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4EA56" w14:textId="7A98C24B" w:rsidR="00430ABD" w:rsidRPr="00F77EE5" w:rsidRDefault="00916011" w:rsidP="00623043">
      <w:pPr>
        <w:tabs>
          <w:tab w:val="left" w:pos="567"/>
          <w:tab w:val="left" w:pos="709"/>
          <w:tab w:val="left" w:pos="993"/>
          <w:tab w:val="left" w:pos="1276"/>
        </w:tabs>
        <w:ind w:firstLine="567"/>
        <w:jc w:val="center"/>
        <w:rPr>
          <w:rFonts w:asciiTheme="minorHAnsi" w:hAnsiTheme="minorHAnsi" w:cstheme="minorHAnsi"/>
          <w:b/>
          <w:bCs/>
          <w:lang w:val="lt-LT"/>
        </w:rPr>
      </w:pPr>
      <w:r w:rsidRPr="00F77EE5">
        <w:rPr>
          <w:rFonts w:asciiTheme="minorHAnsi" w:eastAsiaTheme="minorHAnsi" w:hAnsiTheme="minorHAnsi" w:cstheme="minorHAnsi"/>
          <w:b/>
          <w:bCs/>
          <w:iCs/>
          <w:lang w:val="lt-LT" w:eastAsia="en-US"/>
        </w:rPr>
        <w:t>ENERGIJOS APSKAITOS ĮRANGOS MONTAVIMO PASLAUGOS</w:t>
      </w:r>
    </w:p>
    <w:p w14:paraId="4E04F122" w14:textId="60189593" w:rsidR="00B914FD" w:rsidRPr="00F77EE5" w:rsidRDefault="00C55AC5" w:rsidP="00623043">
      <w:pPr>
        <w:tabs>
          <w:tab w:val="left" w:pos="567"/>
          <w:tab w:val="left" w:pos="709"/>
          <w:tab w:val="left" w:pos="993"/>
          <w:tab w:val="left" w:pos="1276"/>
        </w:tabs>
        <w:ind w:firstLine="567"/>
        <w:jc w:val="center"/>
        <w:rPr>
          <w:rFonts w:asciiTheme="minorHAnsi" w:eastAsia="Times New Roman" w:hAnsiTheme="minorHAnsi" w:cstheme="minorHAnsi"/>
          <w:color w:val="000000"/>
          <w:lang w:val="lt-LT"/>
        </w:rPr>
      </w:pPr>
      <w:r w:rsidRPr="00F77EE5">
        <w:rPr>
          <w:rFonts w:asciiTheme="minorHAnsi" w:hAnsiTheme="minorHAnsi" w:cstheme="minorHAnsi"/>
          <w:b/>
          <w:color w:val="000000"/>
          <w:lang w:val="lt-LT"/>
        </w:rPr>
        <w:t xml:space="preserve">PIRKIMO OBJEKTO POBŪDŽIO </w:t>
      </w:r>
      <w:r w:rsidR="008A06A1" w:rsidRPr="00F77EE5">
        <w:rPr>
          <w:rFonts w:asciiTheme="minorHAnsi" w:hAnsiTheme="minorHAnsi" w:cstheme="minorHAnsi"/>
          <w:b/>
          <w:color w:val="000000"/>
          <w:lang w:val="lt-LT"/>
        </w:rPr>
        <w:t>APRAŠYMAS</w:t>
      </w:r>
    </w:p>
    <w:p w14:paraId="2EA374A1" w14:textId="1CB99595" w:rsidR="00B914FD" w:rsidRPr="00F77EE5" w:rsidRDefault="00B914FD" w:rsidP="00623043">
      <w:pPr>
        <w:pStyle w:val="Bodytext10"/>
        <w:shd w:val="clear" w:color="auto" w:fill="auto"/>
        <w:tabs>
          <w:tab w:val="left" w:pos="142"/>
          <w:tab w:val="left" w:pos="567"/>
          <w:tab w:val="left" w:pos="709"/>
          <w:tab w:val="left" w:pos="993"/>
          <w:tab w:val="left" w:pos="1276"/>
        </w:tabs>
        <w:spacing w:before="0" w:after="0" w:line="240" w:lineRule="auto"/>
        <w:ind w:right="55" w:firstLine="567"/>
        <w:jc w:val="both"/>
        <w:rPr>
          <w:rFonts w:asciiTheme="minorHAnsi" w:hAnsiTheme="minorHAnsi" w:cstheme="minorHAnsi"/>
          <w:sz w:val="22"/>
          <w:szCs w:val="22"/>
        </w:rPr>
      </w:pPr>
    </w:p>
    <w:p w14:paraId="27C7EADF" w14:textId="53B1621D" w:rsidR="00000654" w:rsidRPr="00F77EE5" w:rsidRDefault="00C55AC5" w:rsidP="00623043">
      <w:pPr>
        <w:pStyle w:val="ListParagraph"/>
        <w:numPr>
          <w:ilvl w:val="0"/>
          <w:numId w:val="5"/>
        </w:numPr>
        <w:tabs>
          <w:tab w:val="left" w:pos="567"/>
          <w:tab w:val="left" w:pos="709"/>
          <w:tab w:val="left" w:pos="993"/>
          <w:tab w:val="left" w:pos="1276"/>
        </w:tabs>
        <w:spacing w:after="0"/>
        <w:ind w:left="0" w:firstLine="567"/>
        <w:jc w:val="both"/>
        <w:rPr>
          <w:rFonts w:asciiTheme="minorHAnsi" w:hAnsiTheme="minorHAnsi" w:cstheme="minorHAnsi"/>
          <w:sz w:val="22"/>
          <w:szCs w:val="22"/>
        </w:rPr>
      </w:pPr>
      <w:r w:rsidRPr="00F77EE5">
        <w:rPr>
          <w:rFonts w:asciiTheme="minorHAnsi" w:hAnsiTheme="minorHAnsi" w:cstheme="minorHAnsi"/>
          <w:b/>
          <w:bCs/>
          <w:color w:val="000000"/>
          <w:sz w:val="22"/>
          <w:szCs w:val="22"/>
        </w:rPr>
        <w:t>Pirkimo objektas</w:t>
      </w:r>
      <w:r w:rsidR="00261960" w:rsidRPr="00F77EE5">
        <w:rPr>
          <w:rFonts w:asciiTheme="minorHAnsi" w:hAnsiTheme="minorHAnsi" w:cstheme="minorHAnsi"/>
          <w:b/>
          <w:bCs/>
          <w:sz w:val="22"/>
          <w:szCs w:val="22"/>
        </w:rPr>
        <w:t>:</w:t>
      </w:r>
      <w:r w:rsidR="003F75B8" w:rsidRPr="00F77EE5">
        <w:rPr>
          <w:rFonts w:asciiTheme="minorHAnsi" w:hAnsiTheme="minorHAnsi" w:cstheme="minorHAnsi"/>
          <w:sz w:val="22"/>
          <w:szCs w:val="22"/>
        </w:rPr>
        <w:t xml:space="preserve"> energijos apskaitos vykdymui reikalingos įrangos montavimo paslaugų įsigijimas, siekiant AB Vilniaus šilumos tinkl</w:t>
      </w:r>
      <w:r w:rsidR="0087678B" w:rsidRPr="00F77EE5">
        <w:rPr>
          <w:rFonts w:asciiTheme="minorHAnsi" w:hAnsiTheme="minorHAnsi" w:cstheme="minorHAnsi"/>
          <w:sz w:val="22"/>
          <w:szCs w:val="22"/>
        </w:rPr>
        <w:t>ai</w:t>
      </w:r>
      <w:r w:rsidR="003F75B8" w:rsidRPr="00F77EE5">
        <w:rPr>
          <w:rFonts w:asciiTheme="minorHAnsi" w:hAnsiTheme="minorHAnsi" w:cstheme="minorHAnsi"/>
          <w:sz w:val="22"/>
          <w:szCs w:val="22"/>
        </w:rPr>
        <w:t xml:space="preserve"> įgalinti užtikrinti jos gaminamos šilumos energijos apskaitos nuotolinį nuskaitymą.</w:t>
      </w:r>
    </w:p>
    <w:p w14:paraId="3459970E" w14:textId="77777777" w:rsidR="00D445AA" w:rsidRPr="00F77EE5" w:rsidRDefault="00D445AA" w:rsidP="00E759E6">
      <w:pPr>
        <w:tabs>
          <w:tab w:val="left" w:pos="567"/>
          <w:tab w:val="left" w:pos="709"/>
          <w:tab w:val="left" w:pos="993"/>
          <w:tab w:val="left" w:pos="1276"/>
        </w:tabs>
        <w:spacing w:after="0"/>
        <w:jc w:val="both"/>
        <w:rPr>
          <w:rFonts w:asciiTheme="minorHAnsi" w:hAnsiTheme="minorHAnsi" w:cstheme="minorHAnsi"/>
          <w:color w:val="000000"/>
          <w:lang w:val="lt-LT"/>
        </w:rPr>
      </w:pPr>
    </w:p>
    <w:p w14:paraId="3F716791" w14:textId="4A6985D2" w:rsidR="00AE41FF" w:rsidRPr="00F77EE5" w:rsidRDefault="00D46029" w:rsidP="00623043">
      <w:pPr>
        <w:pStyle w:val="Bodytext20"/>
        <w:numPr>
          <w:ilvl w:val="0"/>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b/>
          <w:bCs/>
          <w:i w:val="0"/>
          <w:iCs w:val="0"/>
          <w:color w:val="000000"/>
          <w:sz w:val="22"/>
          <w:szCs w:val="22"/>
        </w:rPr>
      </w:pPr>
      <w:r w:rsidRPr="00F77EE5">
        <w:rPr>
          <w:rFonts w:asciiTheme="minorHAnsi" w:hAnsiTheme="minorHAnsi" w:cstheme="minorHAnsi"/>
          <w:b/>
          <w:bCs/>
          <w:i w:val="0"/>
          <w:iCs w:val="0"/>
          <w:color w:val="000000"/>
          <w:sz w:val="22"/>
          <w:szCs w:val="22"/>
        </w:rPr>
        <w:t>Dinaminė pirkimo sistema (toliau – DPS)</w:t>
      </w:r>
      <w:r w:rsidR="00526A29" w:rsidRPr="00F77EE5">
        <w:rPr>
          <w:rFonts w:asciiTheme="minorHAnsi" w:hAnsiTheme="minorHAnsi" w:cstheme="minorHAnsi"/>
          <w:b/>
          <w:bCs/>
          <w:i w:val="0"/>
          <w:iCs w:val="0"/>
          <w:color w:val="000000"/>
          <w:sz w:val="22"/>
          <w:szCs w:val="22"/>
        </w:rPr>
        <w:t xml:space="preserve"> skirstoma į šias kategorijas:</w:t>
      </w:r>
    </w:p>
    <w:p w14:paraId="3C55F168" w14:textId="26ED6945" w:rsidR="001F52DD" w:rsidRPr="00F77EE5" w:rsidRDefault="001F52DD" w:rsidP="00623043">
      <w:pPr>
        <w:pStyle w:val="Bodytext20"/>
        <w:numPr>
          <w:ilvl w:val="1"/>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b/>
          <w:bCs/>
          <w:i w:val="0"/>
          <w:iCs w:val="0"/>
          <w:color w:val="000000"/>
          <w:sz w:val="22"/>
          <w:szCs w:val="22"/>
        </w:rPr>
      </w:pPr>
      <w:r w:rsidRPr="00F77EE5">
        <w:rPr>
          <w:rFonts w:asciiTheme="minorHAnsi" w:eastAsia="Times New Roman" w:hAnsiTheme="minorHAnsi" w:cstheme="minorHAnsi"/>
          <w:b/>
          <w:bCs/>
          <w:i w:val="0"/>
          <w:iCs w:val="0"/>
          <w:color w:val="000000" w:themeColor="text1"/>
          <w:sz w:val="22"/>
          <w:szCs w:val="22"/>
        </w:rPr>
        <w:t>I kategorija</w:t>
      </w:r>
      <w:r w:rsidRPr="00F77EE5">
        <w:rPr>
          <w:rFonts w:asciiTheme="minorHAnsi" w:eastAsia="Times New Roman" w:hAnsiTheme="minorHAnsi" w:cstheme="minorHAnsi"/>
          <w:i w:val="0"/>
          <w:iCs w:val="0"/>
          <w:color w:val="000000" w:themeColor="text1"/>
          <w:sz w:val="22"/>
          <w:szCs w:val="22"/>
        </w:rPr>
        <w:t xml:space="preserve"> – Karšto vandens skaitiklių montavimo paslaugos;</w:t>
      </w:r>
    </w:p>
    <w:p w14:paraId="7CEC3F6C" w14:textId="372C6C4E" w:rsidR="001F52DD" w:rsidRPr="00F77EE5" w:rsidRDefault="001F52DD" w:rsidP="00623043">
      <w:pPr>
        <w:pStyle w:val="Bodytext20"/>
        <w:numPr>
          <w:ilvl w:val="1"/>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b/>
          <w:bCs/>
          <w:i w:val="0"/>
          <w:iCs w:val="0"/>
          <w:color w:val="000000"/>
          <w:sz w:val="22"/>
          <w:szCs w:val="22"/>
        </w:rPr>
      </w:pPr>
      <w:r w:rsidRPr="00F77EE5">
        <w:rPr>
          <w:rFonts w:asciiTheme="minorHAnsi" w:hAnsiTheme="minorHAnsi" w:cstheme="minorHAnsi"/>
          <w:b/>
          <w:bCs/>
          <w:i w:val="0"/>
          <w:iCs w:val="0"/>
          <w:color w:val="000000" w:themeColor="text1"/>
          <w:sz w:val="22"/>
          <w:szCs w:val="22"/>
        </w:rPr>
        <w:t>II kategorija</w:t>
      </w:r>
      <w:r w:rsidRPr="00F77EE5">
        <w:rPr>
          <w:rFonts w:asciiTheme="minorHAnsi" w:hAnsiTheme="minorHAnsi" w:cstheme="minorHAnsi"/>
          <w:i w:val="0"/>
          <w:iCs w:val="0"/>
          <w:color w:val="000000" w:themeColor="text1"/>
          <w:sz w:val="22"/>
          <w:szCs w:val="22"/>
        </w:rPr>
        <w:t xml:space="preserve"> –</w:t>
      </w:r>
      <w:r w:rsidRPr="00F77EE5">
        <w:rPr>
          <w:rFonts w:asciiTheme="minorHAnsi" w:hAnsiTheme="minorHAnsi" w:cstheme="minorHAnsi"/>
          <w:b/>
          <w:bCs/>
          <w:i w:val="0"/>
          <w:iCs w:val="0"/>
          <w:color w:val="000000" w:themeColor="text1"/>
          <w:sz w:val="22"/>
          <w:szCs w:val="22"/>
        </w:rPr>
        <w:t xml:space="preserve"> </w:t>
      </w:r>
      <w:r w:rsidRPr="00F77EE5">
        <w:rPr>
          <w:rFonts w:asciiTheme="minorHAnsi" w:eastAsia="Times New Roman" w:hAnsiTheme="minorHAnsi" w:cstheme="minorHAnsi"/>
          <w:i w:val="0"/>
          <w:iCs w:val="0"/>
          <w:color w:val="000000" w:themeColor="text1"/>
          <w:sz w:val="22"/>
          <w:szCs w:val="22"/>
        </w:rPr>
        <w:t>Buitinių šilumos skaitiklių montavimo paslaugos;</w:t>
      </w:r>
    </w:p>
    <w:p w14:paraId="3E43B252" w14:textId="54A4C810" w:rsidR="001F52DD" w:rsidRPr="00F77EE5" w:rsidRDefault="001F52DD" w:rsidP="00623043">
      <w:pPr>
        <w:pStyle w:val="Bodytext20"/>
        <w:numPr>
          <w:ilvl w:val="1"/>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b/>
          <w:bCs/>
          <w:i w:val="0"/>
          <w:iCs w:val="0"/>
          <w:color w:val="000000"/>
          <w:sz w:val="22"/>
          <w:szCs w:val="22"/>
        </w:rPr>
      </w:pPr>
      <w:r w:rsidRPr="00F77EE5">
        <w:rPr>
          <w:rFonts w:asciiTheme="minorHAnsi" w:hAnsiTheme="minorHAnsi" w:cstheme="minorHAnsi"/>
          <w:b/>
          <w:bCs/>
          <w:i w:val="0"/>
          <w:iCs w:val="0"/>
          <w:color w:val="000000" w:themeColor="text1"/>
          <w:sz w:val="22"/>
          <w:szCs w:val="22"/>
        </w:rPr>
        <w:t>III kategorija</w:t>
      </w:r>
      <w:r w:rsidRPr="00F77EE5">
        <w:rPr>
          <w:rFonts w:asciiTheme="minorHAnsi" w:hAnsiTheme="minorHAnsi" w:cstheme="minorHAnsi"/>
          <w:i w:val="0"/>
          <w:iCs w:val="0"/>
          <w:color w:val="000000" w:themeColor="text1"/>
          <w:sz w:val="22"/>
          <w:szCs w:val="22"/>
        </w:rPr>
        <w:t xml:space="preserve"> – </w:t>
      </w:r>
      <w:r w:rsidRPr="00F77EE5">
        <w:rPr>
          <w:rFonts w:asciiTheme="minorHAnsi" w:eastAsia="Times New Roman" w:hAnsiTheme="minorHAnsi" w:cstheme="minorHAnsi"/>
          <w:i w:val="0"/>
          <w:iCs w:val="0"/>
          <w:color w:val="000000" w:themeColor="text1"/>
          <w:sz w:val="22"/>
          <w:szCs w:val="22"/>
        </w:rPr>
        <w:t>Šilumos punktų elektros ir elektroninės įrangos montavimo paslaugos;</w:t>
      </w:r>
    </w:p>
    <w:p w14:paraId="496B6735" w14:textId="48BF0735" w:rsidR="001F52DD" w:rsidRPr="00F77EE5" w:rsidRDefault="001F52DD" w:rsidP="00551946">
      <w:pPr>
        <w:pStyle w:val="Bodytext20"/>
        <w:numPr>
          <w:ilvl w:val="1"/>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i w:val="0"/>
          <w:iCs w:val="0"/>
          <w:color w:val="000000" w:themeColor="text1"/>
          <w:sz w:val="22"/>
          <w:szCs w:val="22"/>
        </w:rPr>
        <w:t xml:space="preserve">IV kategorija </w:t>
      </w:r>
      <w:r w:rsidRPr="00F77EE5">
        <w:rPr>
          <w:rFonts w:asciiTheme="minorHAnsi" w:eastAsia="Times New Roman" w:hAnsiTheme="minorHAnsi" w:cstheme="minorHAnsi"/>
          <w:i w:val="0"/>
          <w:iCs w:val="0"/>
          <w:color w:val="000000" w:themeColor="text1"/>
          <w:sz w:val="22"/>
          <w:szCs w:val="22"/>
        </w:rPr>
        <w:t>– Įvadinių šilumos skaitiklių montavimo paslaugos</w:t>
      </w:r>
      <w:r w:rsidR="002F7781" w:rsidRPr="00F77EE5">
        <w:rPr>
          <w:rFonts w:asciiTheme="minorHAnsi" w:eastAsia="Times New Roman" w:hAnsiTheme="minorHAnsi" w:cstheme="minorHAnsi"/>
          <w:b/>
          <w:bCs/>
          <w:i w:val="0"/>
          <w:iCs w:val="0"/>
          <w:color w:val="000000" w:themeColor="text1"/>
          <w:sz w:val="22"/>
          <w:szCs w:val="22"/>
        </w:rPr>
        <w:t>;</w:t>
      </w:r>
    </w:p>
    <w:p w14:paraId="36380A4D" w14:textId="69600BF0" w:rsidR="001F52DD" w:rsidRPr="00F77EE5" w:rsidRDefault="001F52DD" w:rsidP="00623043">
      <w:pPr>
        <w:pStyle w:val="Bodytext20"/>
        <w:numPr>
          <w:ilvl w:val="1"/>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eastAsia="Times New Roman" w:hAnsiTheme="minorHAnsi" w:cstheme="minorHAnsi"/>
          <w:b/>
          <w:bCs/>
          <w:i w:val="0"/>
          <w:iCs w:val="0"/>
          <w:color w:val="000000" w:themeColor="text1"/>
          <w:sz w:val="22"/>
          <w:szCs w:val="22"/>
        </w:rPr>
      </w:pPr>
      <w:r w:rsidRPr="00F77EE5">
        <w:rPr>
          <w:rFonts w:asciiTheme="minorHAnsi" w:eastAsia="Times New Roman" w:hAnsiTheme="minorHAnsi" w:cstheme="minorHAnsi"/>
          <w:b/>
          <w:bCs/>
          <w:i w:val="0"/>
          <w:iCs w:val="0"/>
          <w:color w:val="000000" w:themeColor="text1"/>
          <w:sz w:val="22"/>
          <w:szCs w:val="22"/>
        </w:rPr>
        <w:t xml:space="preserve">V kategorija </w:t>
      </w:r>
      <w:r w:rsidRPr="00F77EE5">
        <w:rPr>
          <w:rFonts w:asciiTheme="minorHAnsi" w:eastAsia="Times New Roman" w:hAnsiTheme="minorHAnsi" w:cstheme="minorHAnsi"/>
          <w:i w:val="0"/>
          <w:iCs w:val="0"/>
          <w:color w:val="000000" w:themeColor="text1"/>
          <w:sz w:val="22"/>
          <w:szCs w:val="22"/>
        </w:rPr>
        <w:t>– Šilumos daliklių montavimo paslaugos</w:t>
      </w:r>
      <w:r w:rsidR="002F7781" w:rsidRPr="00F77EE5">
        <w:rPr>
          <w:rFonts w:asciiTheme="minorHAnsi" w:eastAsia="Times New Roman" w:hAnsiTheme="minorHAnsi" w:cstheme="minorHAnsi"/>
          <w:b/>
          <w:bCs/>
          <w:i w:val="0"/>
          <w:iCs w:val="0"/>
          <w:color w:val="000000" w:themeColor="text1"/>
          <w:sz w:val="22"/>
          <w:szCs w:val="22"/>
        </w:rPr>
        <w:t>;</w:t>
      </w:r>
    </w:p>
    <w:p w14:paraId="6C71B423" w14:textId="676B10B1" w:rsidR="004E24A8" w:rsidRPr="00F77EE5" w:rsidRDefault="001F52DD" w:rsidP="00E759E6">
      <w:pPr>
        <w:pStyle w:val="Bodytext20"/>
        <w:numPr>
          <w:ilvl w:val="1"/>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b/>
          <w:bCs/>
          <w:i w:val="0"/>
          <w:iCs w:val="0"/>
          <w:color w:val="000000"/>
          <w:sz w:val="22"/>
          <w:szCs w:val="22"/>
        </w:rPr>
      </w:pPr>
      <w:r w:rsidRPr="00F77EE5">
        <w:rPr>
          <w:rFonts w:asciiTheme="minorHAnsi" w:eastAsia="Times New Roman" w:hAnsiTheme="minorHAnsi" w:cstheme="minorHAnsi"/>
          <w:b/>
          <w:bCs/>
          <w:i w:val="0"/>
          <w:iCs w:val="0"/>
          <w:color w:val="000000" w:themeColor="text1"/>
          <w:sz w:val="22"/>
          <w:szCs w:val="22"/>
        </w:rPr>
        <w:t>VI kategorija</w:t>
      </w:r>
      <w:r w:rsidRPr="00F77EE5">
        <w:rPr>
          <w:rFonts w:asciiTheme="minorHAnsi" w:eastAsia="Times New Roman" w:hAnsiTheme="minorHAnsi" w:cstheme="minorHAnsi"/>
          <w:i w:val="0"/>
          <w:iCs w:val="0"/>
          <w:color w:val="000000" w:themeColor="text1"/>
          <w:sz w:val="22"/>
          <w:szCs w:val="22"/>
        </w:rPr>
        <w:t xml:space="preserve"> – </w:t>
      </w:r>
      <w:proofErr w:type="spellStart"/>
      <w:r w:rsidRPr="00F77EE5">
        <w:rPr>
          <w:rFonts w:asciiTheme="minorHAnsi" w:eastAsia="Times New Roman" w:hAnsiTheme="minorHAnsi" w:cstheme="minorHAnsi"/>
          <w:i w:val="0"/>
          <w:iCs w:val="0"/>
          <w:color w:val="000000" w:themeColor="text1"/>
          <w:sz w:val="22"/>
          <w:szCs w:val="22"/>
        </w:rPr>
        <w:t>Koncentratorių</w:t>
      </w:r>
      <w:proofErr w:type="spellEnd"/>
      <w:r w:rsidRPr="00F77EE5">
        <w:rPr>
          <w:rFonts w:asciiTheme="minorHAnsi" w:eastAsia="Times New Roman" w:hAnsiTheme="minorHAnsi" w:cstheme="minorHAnsi"/>
          <w:i w:val="0"/>
          <w:iCs w:val="0"/>
          <w:color w:val="000000" w:themeColor="text1"/>
          <w:sz w:val="22"/>
          <w:szCs w:val="22"/>
        </w:rPr>
        <w:t xml:space="preserve"> montavimo paslaugos</w:t>
      </w:r>
      <w:r w:rsidR="002F7781" w:rsidRPr="00F77EE5">
        <w:rPr>
          <w:rFonts w:asciiTheme="minorHAnsi" w:eastAsia="Times New Roman" w:hAnsiTheme="minorHAnsi" w:cstheme="minorHAnsi"/>
          <w:i w:val="0"/>
          <w:iCs w:val="0"/>
          <w:color w:val="000000" w:themeColor="text1"/>
          <w:sz w:val="22"/>
          <w:szCs w:val="22"/>
        </w:rPr>
        <w:t>.</w:t>
      </w:r>
    </w:p>
    <w:p w14:paraId="0571AE43" w14:textId="7536F888" w:rsidR="004E24A8" w:rsidRPr="00F77EE5" w:rsidRDefault="004E24A8" w:rsidP="00623043">
      <w:pPr>
        <w:pStyle w:val="Bodytext20"/>
        <w:shd w:val="clear" w:color="auto" w:fill="auto"/>
        <w:tabs>
          <w:tab w:val="left" w:pos="0"/>
          <w:tab w:val="left" w:pos="284"/>
          <w:tab w:val="left" w:pos="426"/>
          <w:tab w:val="left" w:pos="567"/>
          <w:tab w:val="left" w:pos="709"/>
          <w:tab w:val="left" w:pos="993"/>
          <w:tab w:val="left" w:pos="1276"/>
        </w:tabs>
        <w:spacing w:line="240" w:lineRule="auto"/>
        <w:ind w:right="55" w:firstLine="567"/>
        <w:jc w:val="both"/>
        <w:rPr>
          <w:rFonts w:asciiTheme="minorHAnsi" w:hAnsiTheme="minorHAnsi" w:cstheme="minorHAnsi"/>
          <w:b/>
          <w:bCs/>
          <w:i w:val="0"/>
          <w:iCs w:val="0"/>
          <w:color w:val="000000"/>
          <w:sz w:val="22"/>
          <w:szCs w:val="22"/>
        </w:rPr>
      </w:pPr>
    </w:p>
    <w:p w14:paraId="05894B9B" w14:textId="4BDA6733" w:rsidR="00F46310" w:rsidRPr="00F77EE5" w:rsidRDefault="00F46310" w:rsidP="00F46310">
      <w:pPr>
        <w:pStyle w:val="ListParagraph"/>
        <w:numPr>
          <w:ilvl w:val="0"/>
          <w:numId w:val="5"/>
        </w:numPr>
        <w:tabs>
          <w:tab w:val="left" w:pos="284"/>
          <w:tab w:val="left" w:pos="851"/>
          <w:tab w:val="left" w:pos="1134"/>
          <w:tab w:val="left" w:pos="1418"/>
          <w:tab w:val="left" w:pos="1843"/>
        </w:tabs>
        <w:spacing w:after="0"/>
        <w:jc w:val="both"/>
        <w:rPr>
          <w:rFonts w:asciiTheme="minorHAnsi" w:hAnsiTheme="minorHAnsi" w:cstheme="minorHAnsi"/>
          <w:sz w:val="22"/>
          <w:szCs w:val="22"/>
        </w:rPr>
      </w:pPr>
      <w:r w:rsidRPr="00F77EE5">
        <w:rPr>
          <w:rFonts w:asciiTheme="minorHAnsi" w:hAnsiTheme="minorHAnsi" w:cstheme="minorHAnsi"/>
          <w:b/>
          <w:bCs/>
          <w:color w:val="000000" w:themeColor="text1"/>
          <w:sz w:val="22"/>
          <w:szCs w:val="22"/>
        </w:rPr>
        <w:t>Bendrajame viešųjų pirkimų žodyne (BVPŽ) nurodyti kodai:</w:t>
      </w:r>
    </w:p>
    <w:p w14:paraId="7F262118" w14:textId="1C5B6B82" w:rsidR="00F46310" w:rsidRPr="00F77EE5" w:rsidRDefault="00F46310" w:rsidP="00F46310">
      <w:pPr>
        <w:pStyle w:val="ListParagraph"/>
        <w:numPr>
          <w:ilvl w:val="1"/>
          <w:numId w:val="5"/>
        </w:numPr>
        <w:tabs>
          <w:tab w:val="left" w:pos="284"/>
          <w:tab w:val="left" w:pos="851"/>
          <w:tab w:val="left" w:pos="1134"/>
          <w:tab w:val="left" w:pos="1418"/>
          <w:tab w:val="left" w:pos="1843"/>
        </w:tabs>
        <w:spacing w:after="0"/>
        <w:jc w:val="both"/>
        <w:rPr>
          <w:rFonts w:asciiTheme="minorHAnsi" w:hAnsiTheme="minorHAnsi" w:cstheme="minorHAnsi"/>
          <w:sz w:val="22"/>
          <w:szCs w:val="22"/>
        </w:rPr>
      </w:pPr>
      <w:r w:rsidRPr="00F77EE5">
        <w:rPr>
          <w:rFonts w:asciiTheme="minorHAnsi" w:hAnsiTheme="minorHAnsi" w:cstheme="minorHAnsi"/>
          <w:sz w:val="22"/>
          <w:szCs w:val="22"/>
        </w:rPr>
        <w:t xml:space="preserve">Pagrindinis BVPŽ kodas – </w:t>
      </w:r>
      <w:bookmarkStart w:id="0" w:name="_Hlk120189304"/>
      <w:r w:rsidR="00032AA0" w:rsidRPr="00F77EE5">
        <w:rPr>
          <w:rFonts w:asciiTheme="minorHAnsi" w:hAnsiTheme="minorHAnsi" w:cstheme="minorHAnsi"/>
          <w:sz w:val="22"/>
          <w:szCs w:val="22"/>
          <w:shd w:val="clear" w:color="auto" w:fill="FFFFFF"/>
        </w:rPr>
        <w:t xml:space="preserve">51000000 </w:t>
      </w:r>
      <w:r w:rsidR="00F77EE5" w:rsidRPr="00F77EE5">
        <w:rPr>
          <w:rFonts w:asciiTheme="minorHAnsi" w:hAnsiTheme="minorHAnsi" w:cstheme="minorHAnsi"/>
          <w:sz w:val="22"/>
          <w:szCs w:val="22"/>
          <w:shd w:val="clear" w:color="auto" w:fill="FFFFFF"/>
        </w:rPr>
        <w:t xml:space="preserve">– 9 </w:t>
      </w:r>
      <w:r w:rsidR="00032AA0" w:rsidRPr="00F77EE5">
        <w:rPr>
          <w:rFonts w:asciiTheme="minorHAnsi" w:hAnsiTheme="minorHAnsi" w:cstheme="minorHAnsi"/>
          <w:sz w:val="22"/>
          <w:szCs w:val="22"/>
          <w:shd w:val="clear" w:color="auto" w:fill="FFFFFF"/>
        </w:rPr>
        <w:t>Montavimo paslaugos (išskyrus programinės įrangos)</w:t>
      </w:r>
      <w:bookmarkEnd w:id="0"/>
      <w:r w:rsidRPr="00F77EE5">
        <w:rPr>
          <w:rFonts w:asciiTheme="minorHAnsi" w:hAnsiTheme="minorHAnsi" w:cstheme="minorHAnsi"/>
          <w:sz w:val="22"/>
          <w:szCs w:val="22"/>
          <w:shd w:val="clear" w:color="auto" w:fill="FFFFFF"/>
        </w:rPr>
        <w:t>;</w:t>
      </w:r>
    </w:p>
    <w:p w14:paraId="3CED0165" w14:textId="1FB872E5" w:rsidR="006E1470" w:rsidRPr="00F77EE5" w:rsidRDefault="00F46310" w:rsidP="00032AA0">
      <w:pPr>
        <w:pStyle w:val="ListParagraph"/>
        <w:numPr>
          <w:ilvl w:val="1"/>
          <w:numId w:val="5"/>
        </w:numPr>
        <w:tabs>
          <w:tab w:val="left" w:pos="284"/>
          <w:tab w:val="left" w:pos="851"/>
          <w:tab w:val="left" w:pos="1134"/>
          <w:tab w:val="left" w:pos="1418"/>
          <w:tab w:val="left" w:pos="1843"/>
        </w:tabs>
        <w:spacing w:after="0"/>
        <w:jc w:val="both"/>
        <w:rPr>
          <w:rFonts w:asciiTheme="minorHAnsi" w:hAnsiTheme="minorHAnsi" w:cstheme="minorHAnsi"/>
          <w:sz w:val="22"/>
          <w:szCs w:val="22"/>
        </w:rPr>
      </w:pPr>
      <w:r w:rsidRPr="00F77EE5">
        <w:rPr>
          <w:rFonts w:asciiTheme="minorHAnsi" w:hAnsiTheme="minorHAnsi" w:cstheme="minorHAnsi"/>
          <w:sz w:val="22"/>
          <w:szCs w:val="22"/>
        </w:rPr>
        <w:t>Papildomi BVPŽ kodai per kategorijas:</w:t>
      </w:r>
    </w:p>
    <w:p w14:paraId="5F680130" w14:textId="549DE827" w:rsidR="00032AA0" w:rsidRPr="00F77EE5" w:rsidRDefault="00032AA0" w:rsidP="00551946">
      <w:pPr>
        <w:pStyle w:val="ListParagraph"/>
        <w:numPr>
          <w:ilvl w:val="1"/>
          <w:numId w:val="5"/>
        </w:numPr>
        <w:tabs>
          <w:tab w:val="left" w:pos="284"/>
          <w:tab w:val="left" w:pos="851"/>
          <w:tab w:val="left" w:pos="1134"/>
          <w:tab w:val="left" w:pos="1418"/>
          <w:tab w:val="left" w:pos="1843"/>
        </w:tabs>
        <w:spacing w:after="0"/>
        <w:jc w:val="both"/>
        <w:rPr>
          <w:rFonts w:asciiTheme="minorHAnsi" w:hAnsiTheme="minorHAnsi" w:cstheme="minorHAnsi"/>
          <w:sz w:val="22"/>
          <w:szCs w:val="22"/>
        </w:rPr>
      </w:pPr>
      <w:bookmarkStart w:id="1" w:name="_Hlk120189365"/>
      <w:r w:rsidRPr="00F77EE5">
        <w:rPr>
          <w:rFonts w:asciiTheme="minorHAnsi" w:hAnsiTheme="minorHAnsi" w:cstheme="minorHAnsi"/>
          <w:sz w:val="22"/>
          <w:szCs w:val="22"/>
        </w:rPr>
        <w:t>51120000</w:t>
      </w:r>
      <w:r w:rsidR="00F77EE5" w:rsidRPr="00F77EE5">
        <w:rPr>
          <w:rFonts w:asciiTheme="minorHAnsi" w:hAnsiTheme="minorHAnsi" w:cstheme="minorHAnsi"/>
          <w:sz w:val="22"/>
          <w:szCs w:val="22"/>
        </w:rPr>
        <w:t xml:space="preserve"> - 9 </w:t>
      </w:r>
      <w:r w:rsidRPr="00F77EE5">
        <w:rPr>
          <w:rFonts w:asciiTheme="minorHAnsi" w:hAnsiTheme="minorHAnsi" w:cstheme="minorHAnsi"/>
          <w:sz w:val="22"/>
          <w:szCs w:val="22"/>
        </w:rPr>
        <w:t xml:space="preserve"> Mechaninių įrenginių montavimo paslaugo</w:t>
      </w:r>
      <w:bookmarkEnd w:id="1"/>
      <w:r w:rsidRPr="00F77EE5">
        <w:rPr>
          <w:rFonts w:asciiTheme="minorHAnsi" w:hAnsiTheme="minorHAnsi" w:cstheme="minorHAnsi"/>
          <w:sz w:val="22"/>
          <w:szCs w:val="22"/>
        </w:rPr>
        <w:t>s.</w:t>
      </w:r>
    </w:p>
    <w:p w14:paraId="0BEE6FA6" w14:textId="77777777" w:rsidR="0027153B" w:rsidRPr="00F77EE5" w:rsidRDefault="0027153B" w:rsidP="00551946">
      <w:pPr>
        <w:pStyle w:val="Bodytext20"/>
        <w:shd w:val="clear" w:color="auto" w:fill="auto"/>
        <w:tabs>
          <w:tab w:val="left" w:pos="0"/>
          <w:tab w:val="left" w:pos="284"/>
          <w:tab w:val="left" w:pos="426"/>
          <w:tab w:val="left" w:pos="567"/>
          <w:tab w:val="left" w:pos="709"/>
          <w:tab w:val="left" w:pos="993"/>
          <w:tab w:val="left" w:pos="1276"/>
        </w:tabs>
        <w:spacing w:line="240" w:lineRule="auto"/>
        <w:ind w:right="55" w:firstLine="0"/>
        <w:jc w:val="both"/>
        <w:rPr>
          <w:rFonts w:asciiTheme="minorHAnsi" w:hAnsiTheme="minorHAnsi" w:cstheme="minorHAnsi"/>
          <w:b/>
          <w:bCs/>
          <w:i w:val="0"/>
          <w:iCs w:val="0"/>
          <w:color w:val="000000"/>
          <w:sz w:val="22"/>
          <w:szCs w:val="22"/>
        </w:rPr>
      </w:pPr>
    </w:p>
    <w:p w14:paraId="01352621" w14:textId="1D73441B" w:rsidR="00032AA0" w:rsidRPr="00F77EE5" w:rsidRDefault="764701F4" w:rsidP="0099067D">
      <w:pPr>
        <w:pStyle w:val="ListParagraph"/>
        <w:numPr>
          <w:ilvl w:val="0"/>
          <w:numId w:val="5"/>
        </w:numPr>
        <w:tabs>
          <w:tab w:val="left" w:pos="567"/>
          <w:tab w:val="left" w:pos="709"/>
          <w:tab w:val="left" w:pos="993"/>
          <w:tab w:val="left" w:pos="1276"/>
          <w:tab w:val="left" w:pos="3828"/>
        </w:tabs>
        <w:spacing w:after="0"/>
        <w:ind w:left="0" w:right="58" w:firstLine="562"/>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I kategorija</w:t>
      </w:r>
      <w:r w:rsidRPr="00F77EE5">
        <w:rPr>
          <w:rFonts w:asciiTheme="minorHAnsi" w:eastAsia="Times New Roman" w:hAnsiTheme="minorHAnsi" w:cstheme="minorHAnsi"/>
          <w:color w:val="000000" w:themeColor="text1"/>
          <w:sz w:val="22"/>
          <w:szCs w:val="22"/>
        </w:rPr>
        <w:t xml:space="preserve"> – </w:t>
      </w:r>
      <w:r w:rsidR="003F75B8" w:rsidRPr="00F77EE5">
        <w:rPr>
          <w:rFonts w:asciiTheme="minorHAnsi" w:eastAsia="Times New Roman" w:hAnsiTheme="minorHAnsi" w:cstheme="minorHAnsi"/>
          <w:color w:val="000000" w:themeColor="text1"/>
          <w:sz w:val="22"/>
          <w:szCs w:val="22"/>
        </w:rPr>
        <w:t>Karšto vandens skaitiklių montavimo paslaugos.</w:t>
      </w:r>
      <w:r w:rsidR="00032AA0" w:rsidRPr="00F77EE5">
        <w:rPr>
          <w:rFonts w:asciiTheme="minorHAnsi" w:eastAsia="Times New Roman" w:hAnsiTheme="minorHAnsi" w:cstheme="minorHAnsi"/>
          <w:color w:val="000000" w:themeColor="text1"/>
          <w:sz w:val="22"/>
          <w:szCs w:val="22"/>
        </w:rPr>
        <w:t xml:space="preserve"> </w:t>
      </w:r>
      <w:r w:rsidR="00032AA0" w:rsidRPr="00F77EE5">
        <w:rPr>
          <w:rFonts w:asciiTheme="minorHAnsi" w:eastAsia="Times New Roman" w:hAnsiTheme="minorHAnsi" w:cstheme="minorHAnsi"/>
          <w:b/>
          <w:bCs/>
          <w:color w:val="000000" w:themeColor="text1"/>
          <w:sz w:val="22"/>
          <w:szCs w:val="22"/>
        </w:rPr>
        <w:t xml:space="preserve">(BVPŽ kodas </w:t>
      </w:r>
      <w:r w:rsidR="00F77EE5" w:rsidRPr="00F77EE5">
        <w:rPr>
          <w:rFonts w:asciiTheme="minorHAnsi" w:eastAsia="Times New Roman" w:hAnsiTheme="minorHAnsi" w:cstheme="minorHAnsi"/>
          <w:b/>
          <w:bCs/>
          <w:color w:val="000000" w:themeColor="text1"/>
          <w:sz w:val="22"/>
          <w:szCs w:val="22"/>
        </w:rPr>
        <w:t>–</w:t>
      </w:r>
      <w:r w:rsidR="00032AA0" w:rsidRPr="00F77EE5">
        <w:rPr>
          <w:rFonts w:asciiTheme="minorHAnsi" w:eastAsia="Times New Roman" w:hAnsiTheme="minorHAnsi" w:cstheme="minorHAnsi"/>
          <w:b/>
          <w:bCs/>
          <w:color w:val="000000" w:themeColor="text1"/>
          <w:sz w:val="22"/>
          <w:szCs w:val="22"/>
        </w:rPr>
        <w:t xml:space="preserve"> 51000000</w:t>
      </w:r>
      <w:r w:rsidR="00F77EE5" w:rsidRPr="00F77EE5">
        <w:rPr>
          <w:rFonts w:asciiTheme="minorHAnsi" w:eastAsia="Times New Roman" w:hAnsiTheme="minorHAnsi" w:cstheme="minorHAnsi"/>
          <w:b/>
          <w:bCs/>
          <w:color w:val="000000" w:themeColor="text1"/>
          <w:sz w:val="22"/>
          <w:szCs w:val="22"/>
        </w:rPr>
        <w:t>-9</w:t>
      </w:r>
      <w:r w:rsidR="00032AA0" w:rsidRPr="00F77EE5">
        <w:rPr>
          <w:rFonts w:asciiTheme="minorHAnsi" w:eastAsia="Times New Roman" w:hAnsiTheme="minorHAnsi" w:cstheme="minorHAnsi"/>
          <w:b/>
          <w:bCs/>
          <w:color w:val="000000" w:themeColor="text1"/>
          <w:sz w:val="22"/>
          <w:szCs w:val="22"/>
        </w:rPr>
        <w:t xml:space="preserve"> Montavimo paslaugos (išskyrus programinės įrangos)</w:t>
      </w:r>
      <w:r w:rsidR="004779A6" w:rsidRPr="00F77EE5">
        <w:rPr>
          <w:rFonts w:asciiTheme="minorHAnsi" w:eastAsia="Times New Roman" w:hAnsiTheme="minorHAnsi" w:cstheme="minorHAnsi"/>
          <w:b/>
          <w:bCs/>
          <w:color w:val="000000" w:themeColor="text1"/>
          <w:sz w:val="22"/>
          <w:szCs w:val="22"/>
        </w:rPr>
        <w:t>.</w:t>
      </w:r>
      <w:r w:rsidR="00032AA0" w:rsidRPr="00F77EE5">
        <w:rPr>
          <w:rFonts w:asciiTheme="minorHAnsi" w:eastAsia="Times New Roman" w:hAnsiTheme="minorHAnsi" w:cstheme="minorHAnsi"/>
          <w:b/>
          <w:bCs/>
          <w:color w:val="000000" w:themeColor="text1"/>
          <w:sz w:val="22"/>
          <w:szCs w:val="22"/>
        </w:rPr>
        <w:t xml:space="preserve"> </w:t>
      </w:r>
    </w:p>
    <w:p w14:paraId="3FD360FA" w14:textId="31F60780" w:rsidR="000F415B" w:rsidRPr="00F77EE5" w:rsidRDefault="00D46029" w:rsidP="00551946">
      <w:pPr>
        <w:pStyle w:val="ListParagraph"/>
        <w:numPr>
          <w:ilvl w:val="1"/>
          <w:numId w:val="5"/>
        </w:numPr>
        <w:tabs>
          <w:tab w:val="left" w:pos="567"/>
          <w:tab w:val="left" w:pos="709"/>
          <w:tab w:val="left" w:pos="993"/>
          <w:tab w:val="left" w:pos="1276"/>
          <w:tab w:val="left" w:pos="3828"/>
        </w:tabs>
        <w:spacing w:after="0"/>
        <w:ind w:right="55"/>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 xml:space="preserve">I </w:t>
      </w:r>
      <w:r w:rsidR="00032AA0" w:rsidRPr="00F77EE5">
        <w:rPr>
          <w:rFonts w:asciiTheme="minorHAnsi" w:eastAsia="Times New Roman" w:hAnsiTheme="minorHAnsi" w:cstheme="minorHAnsi"/>
          <w:b/>
          <w:bCs/>
          <w:color w:val="000000" w:themeColor="text1"/>
          <w:sz w:val="22"/>
          <w:szCs w:val="22"/>
        </w:rPr>
        <w:t xml:space="preserve">kategorijos vertė – </w:t>
      </w:r>
      <w:r w:rsidR="00EF1466" w:rsidRPr="00F77EE5">
        <w:rPr>
          <w:rFonts w:asciiTheme="minorHAnsi" w:eastAsia="Times New Roman" w:hAnsiTheme="minorHAnsi" w:cstheme="minorHAnsi"/>
          <w:b/>
          <w:bCs/>
          <w:color w:val="000000" w:themeColor="text1"/>
          <w:sz w:val="22"/>
          <w:szCs w:val="22"/>
        </w:rPr>
        <w:t>4</w:t>
      </w:r>
      <w:r w:rsidRPr="00F77EE5">
        <w:rPr>
          <w:rFonts w:asciiTheme="minorHAnsi" w:eastAsia="Times New Roman" w:hAnsiTheme="minorHAnsi" w:cstheme="minorHAnsi"/>
          <w:b/>
          <w:bCs/>
          <w:color w:val="000000" w:themeColor="text1"/>
          <w:sz w:val="22"/>
          <w:szCs w:val="22"/>
        </w:rPr>
        <w:t>.</w:t>
      </w:r>
      <w:r w:rsidR="00EF1466" w:rsidRPr="00F77EE5">
        <w:rPr>
          <w:rFonts w:asciiTheme="minorHAnsi" w:eastAsia="Times New Roman" w:hAnsiTheme="minorHAnsi" w:cstheme="minorHAnsi"/>
          <w:b/>
          <w:bCs/>
          <w:color w:val="000000" w:themeColor="text1"/>
          <w:sz w:val="22"/>
          <w:szCs w:val="22"/>
        </w:rPr>
        <w:t>165</w:t>
      </w:r>
      <w:r w:rsidRPr="00F77EE5">
        <w:rPr>
          <w:rFonts w:asciiTheme="minorHAnsi" w:eastAsia="Times New Roman" w:hAnsiTheme="minorHAnsi" w:cstheme="minorHAnsi"/>
          <w:b/>
          <w:bCs/>
          <w:color w:val="000000" w:themeColor="text1"/>
          <w:sz w:val="22"/>
          <w:szCs w:val="22"/>
        </w:rPr>
        <w:t>.</w:t>
      </w:r>
      <w:r w:rsidR="00032AA0" w:rsidRPr="00F77EE5">
        <w:rPr>
          <w:rFonts w:asciiTheme="minorHAnsi" w:eastAsia="Times New Roman" w:hAnsiTheme="minorHAnsi" w:cstheme="minorHAnsi"/>
          <w:b/>
          <w:bCs/>
          <w:color w:val="000000" w:themeColor="text1"/>
          <w:sz w:val="22"/>
          <w:szCs w:val="22"/>
        </w:rPr>
        <w:t>000</w:t>
      </w:r>
      <w:r w:rsidRPr="00F77EE5">
        <w:rPr>
          <w:rFonts w:asciiTheme="minorHAnsi" w:eastAsia="Times New Roman" w:hAnsiTheme="minorHAnsi" w:cstheme="minorHAnsi"/>
          <w:b/>
          <w:bCs/>
          <w:color w:val="000000" w:themeColor="text1"/>
          <w:sz w:val="22"/>
          <w:szCs w:val="22"/>
        </w:rPr>
        <w:t>,00</w:t>
      </w:r>
      <w:r w:rsidR="00032AA0" w:rsidRPr="00F77EE5">
        <w:rPr>
          <w:rFonts w:asciiTheme="minorHAnsi" w:eastAsia="Times New Roman" w:hAnsiTheme="minorHAnsi" w:cstheme="minorHAnsi"/>
          <w:b/>
          <w:bCs/>
          <w:color w:val="000000" w:themeColor="text1"/>
          <w:sz w:val="22"/>
          <w:szCs w:val="22"/>
        </w:rPr>
        <w:t xml:space="preserve"> Eur be PVM.</w:t>
      </w:r>
    </w:p>
    <w:p w14:paraId="553DEEF2" w14:textId="0ED64CEE" w:rsidR="0027153B" w:rsidRPr="00F77EE5" w:rsidRDefault="0027153B"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Pagrindinės planuojamos įsigyti paslaugos</w:t>
      </w:r>
      <w:r w:rsidR="005507CD" w:rsidRPr="00F77EE5">
        <w:rPr>
          <w:rFonts w:asciiTheme="minorHAnsi" w:eastAsia="Times New Roman" w:hAnsiTheme="minorHAnsi" w:cstheme="minorHAnsi"/>
          <w:b/>
          <w:bCs/>
          <w:color w:val="000000" w:themeColor="text1"/>
          <w:sz w:val="22"/>
          <w:szCs w:val="22"/>
        </w:rPr>
        <w:t>:</w:t>
      </w:r>
      <w:r w:rsidRPr="00F77EE5">
        <w:rPr>
          <w:rFonts w:asciiTheme="minorHAnsi" w:eastAsia="Times New Roman" w:hAnsiTheme="minorHAnsi" w:cstheme="minorHAnsi"/>
          <w:b/>
          <w:bCs/>
          <w:color w:val="000000" w:themeColor="text1"/>
          <w:sz w:val="22"/>
          <w:szCs w:val="22"/>
        </w:rPr>
        <w:t xml:space="preserve"> </w:t>
      </w:r>
    </w:p>
    <w:p w14:paraId="02037DFE" w14:textId="0AA629BE" w:rsidR="0027153B" w:rsidRPr="00F77EE5" w:rsidRDefault="0027153B"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Karšto vandens </w:t>
      </w:r>
      <w:r w:rsidR="002200BB" w:rsidRPr="00F77EE5">
        <w:rPr>
          <w:rFonts w:asciiTheme="minorHAnsi" w:eastAsia="Times New Roman" w:hAnsiTheme="minorHAnsi" w:cstheme="minorHAnsi"/>
          <w:color w:val="000000" w:themeColor="text1"/>
          <w:sz w:val="22"/>
          <w:szCs w:val="22"/>
        </w:rPr>
        <w:t>skaitiklių</w:t>
      </w:r>
      <w:r w:rsidRPr="00F77EE5">
        <w:rPr>
          <w:rFonts w:asciiTheme="minorHAnsi" w:eastAsia="Times New Roman" w:hAnsiTheme="minorHAnsi" w:cstheme="minorHAnsi"/>
          <w:color w:val="000000" w:themeColor="text1"/>
          <w:sz w:val="22"/>
          <w:szCs w:val="22"/>
        </w:rPr>
        <w:t xml:space="preserve"> montavimas AB Vilniaus šilumos tinkl</w:t>
      </w:r>
      <w:r w:rsidR="00371B97" w:rsidRPr="00F77EE5">
        <w:rPr>
          <w:rFonts w:asciiTheme="minorHAnsi" w:eastAsia="Times New Roman" w:hAnsiTheme="minorHAnsi" w:cstheme="minorHAnsi"/>
          <w:color w:val="000000" w:themeColor="text1"/>
          <w:sz w:val="22"/>
          <w:szCs w:val="22"/>
        </w:rPr>
        <w:t>ų</w:t>
      </w:r>
      <w:r w:rsidRPr="00F77EE5">
        <w:rPr>
          <w:rFonts w:asciiTheme="minorHAnsi" w:eastAsia="Times New Roman" w:hAnsiTheme="minorHAnsi" w:cstheme="minorHAnsi"/>
          <w:color w:val="000000" w:themeColor="text1"/>
          <w:sz w:val="22"/>
          <w:szCs w:val="22"/>
        </w:rPr>
        <w:t xml:space="preserve"> klientų patalpose bei bendrose objektų kolektorinėse spintose</w:t>
      </w:r>
      <w:r w:rsidR="00927FA9" w:rsidRPr="00F77EE5">
        <w:rPr>
          <w:rFonts w:asciiTheme="minorHAnsi" w:eastAsia="Times New Roman" w:hAnsiTheme="minorHAnsi" w:cstheme="minorHAnsi"/>
          <w:color w:val="000000" w:themeColor="text1"/>
          <w:sz w:val="22"/>
          <w:szCs w:val="22"/>
        </w:rPr>
        <w:t xml:space="preserve"> (toliau – Objektai)</w:t>
      </w:r>
      <w:r w:rsidRPr="00F77EE5">
        <w:rPr>
          <w:rFonts w:asciiTheme="minorHAnsi" w:eastAsia="Times New Roman" w:hAnsiTheme="minorHAnsi" w:cstheme="minorHAnsi"/>
          <w:color w:val="000000" w:themeColor="text1"/>
          <w:sz w:val="22"/>
          <w:szCs w:val="22"/>
        </w:rPr>
        <w:t xml:space="preserve">. </w:t>
      </w:r>
    </w:p>
    <w:p w14:paraId="01246F57" w14:textId="57D50820" w:rsidR="0027153B" w:rsidRPr="00F77EE5" w:rsidRDefault="0027153B"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Nurodomos pirkimo objekto savybės</w:t>
      </w:r>
      <w:r w:rsidR="005507CD" w:rsidRPr="00F77EE5">
        <w:rPr>
          <w:rFonts w:asciiTheme="minorHAnsi" w:eastAsia="Times New Roman" w:hAnsiTheme="minorHAnsi" w:cstheme="minorHAnsi"/>
          <w:b/>
          <w:bCs/>
          <w:color w:val="000000" w:themeColor="text1"/>
          <w:sz w:val="22"/>
          <w:szCs w:val="22"/>
        </w:rPr>
        <w:t>:</w:t>
      </w:r>
    </w:p>
    <w:p w14:paraId="019452B1" w14:textId="4DC1FAF9" w:rsidR="0046522C" w:rsidRPr="00F77EE5" w:rsidRDefault="009C71C4" w:rsidP="0046522C">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Ultragarsinių arba mechaninių karšto vandens </w:t>
      </w:r>
      <w:r w:rsidR="002200BB" w:rsidRPr="00F77EE5">
        <w:rPr>
          <w:rFonts w:asciiTheme="minorHAnsi" w:eastAsia="Times New Roman" w:hAnsiTheme="minorHAnsi" w:cstheme="minorHAnsi"/>
          <w:color w:val="000000" w:themeColor="text1"/>
          <w:sz w:val="22"/>
          <w:szCs w:val="22"/>
        </w:rPr>
        <w:t>skaitiklių</w:t>
      </w:r>
      <w:r w:rsidRPr="00F77EE5">
        <w:rPr>
          <w:rFonts w:asciiTheme="minorHAnsi" w:eastAsia="Times New Roman" w:hAnsiTheme="minorHAnsi" w:cstheme="minorHAnsi"/>
          <w:color w:val="000000" w:themeColor="text1"/>
          <w:sz w:val="22"/>
          <w:szCs w:val="22"/>
        </w:rPr>
        <w:t xml:space="preserve"> montavimas. </w:t>
      </w:r>
      <w:r w:rsidR="0007742A" w:rsidRPr="00F77EE5">
        <w:rPr>
          <w:rFonts w:asciiTheme="minorHAnsi" w:hAnsiTheme="minorHAnsi" w:cstheme="minorHAnsi"/>
          <w:sz w:val="22"/>
          <w:szCs w:val="22"/>
        </w:rPr>
        <w:t xml:space="preserve">Karšto vandens </w:t>
      </w:r>
      <w:r w:rsidR="002200BB" w:rsidRPr="00F77EE5">
        <w:rPr>
          <w:rFonts w:asciiTheme="minorHAnsi" w:hAnsiTheme="minorHAnsi" w:cstheme="minorHAnsi"/>
          <w:sz w:val="22"/>
          <w:szCs w:val="22"/>
        </w:rPr>
        <w:t>skaitiklių</w:t>
      </w:r>
      <w:r w:rsidR="005259C8" w:rsidRPr="00F77EE5">
        <w:rPr>
          <w:rFonts w:asciiTheme="minorHAnsi" w:hAnsiTheme="minorHAnsi" w:cstheme="minorHAnsi"/>
          <w:sz w:val="22"/>
          <w:szCs w:val="22"/>
        </w:rPr>
        <w:t xml:space="preserve"> montavimas turi būti atli</w:t>
      </w:r>
      <w:r w:rsidR="004666F1" w:rsidRPr="00F77EE5">
        <w:rPr>
          <w:rFonts w:asciiTheme="minorHAnsi" w:hAnsiTheme="minorHAnsi" w:cstheme="minorHAnsi"/>
          <w:sz w:val="22"/>
          <w:szCs w:val="22"/>
        </w:rPr>
        <w:t>ekamas</w:t>
      </w:r>
      <w:r w:rsidR="005259C8" w:rsidRPr="00F77EE5">
        <w:rPr>
          <w:rFonts w:asciiTheme="minorHAnsi" w:hAnsiTheme="minorHAnsi" w:cstheme="minorHAnsi"/>
          <w:sz w:val="22"/>
          <w:szCs w:val="22"/>
        </w:rPr>
        <w:t xml:space="preserve"> </w:t>
      </w:r>
      <w:r w:rsidR="005043B1" w:rsidRPr="00F77EE5">
        <w:rPr>
          <w:rFonts w:asciiTheme="minorHAnsi" w:hAnsiTheme="minorHAnsi" w:cstheme="minorHAnsi"/>
          <w:sz w:val="22"/>
          <w:szCs w:val="22"/>
        </w:rPr>
        <w:t>vadovaujantis</w:t>
      </w:r>
      <w:r w:rsidR="005259C8" w:rsidRPr="00F77EE5">
        <w:rPr>
          <w:rFonts w:asciiTheme="minorHAnsi" w:hAnsiTheme="minorHAnsi" w:cstheme="minorHAnsi"/>
          <w:sz w:val="22"/>
          <w:szCs w:val="22"/>
        </w:rPr>
        <w:t xml:space="preserve"> </w:t>
      </w:r>
      <w:r w:rsidR="00735628" w:rsidRPr="00F77EE5">
        <w:rPr>
          <w:rFonts w:asciiTheme="minorHAnsi" w:hAnsiTheme="minorHAnsi" w:cstheme="minorHAnsi"/>
          <w:sz w:val="22"/>
          <w:szCs w:val="22"/>
        </w:rPr>
        <w:t xml:space="preserve">karšto vandens </w:t>
      </w:r>
      <w:r w:rsidR="002200BB" w:rsidRPr="00F77EE5">
        <w:rPr>
          <w:rFonts w:asciiTheme="minorHAnsi" w:hAnsiTheme="minorHAnsi" w:cstheme="minorHAnsi"/>
          <w:sz w:val="22"/>
          <w:szCs w:val="22"/>
        </w:rPr>
        <w:t>skaitiklių</w:t>
      </w:r>
      <w:r w:rsidR="005259C8" w:rsidRPr="00F77EE5">
        <w:rPr>
          <w:rFonts w:asciiTheme="minorHAnsi" w:hAnsiTheme="minorHAnsi" w:cstheme="minorHAnsi"/>
          <w:sz w:val="22"/>
          <w:szCs w:val="22"/>
        </w:rPr>
        <w:t xml:space="preserve"> gamintojo pateiktomis montavimo instrukcijomis</w:t>
      </w:r>
      <w:r w:rsidR="00E37844" w:rsidRPr="00F77EE5">
        <w:rPr>
          <w:rFonts w:asciiTheme="minorHAnsi" w:hAnsiTheme="minorHAnsi" w:cstheme="minorHAnsi"/>
          <w:sz w:val="22"/>
          <w:szCs w:val="22"/>
        </w:rPr>
        <w:t>.</w:t>
      </w:r>
      <w:r w:rsidR="0046522C" w:rsidRPr="00F77EE5">
        <w:rPr>
          <w:rFonts w:asciiTheme="minorHAnsi" w:eastAsia="Times New Roman" w:hAnsiTheme="minorHAnsi" w:cstheme="minorHAnsi"/>
          <w:color w:val="000000" w:themeColor="text1"/>
          <w:sz w:val="22"/>
          <w:szCs w:val="22"/>
        </w:rPr>
        <w:t xml:space="preserve"> </w:t>
      </w:r>
    </w:p>
    <w:p w14:paraId="02CAF779" w14:textId="4F077925" w:rsidR="004779A6" w:rsidRPr="00F77EE5" w:rsidRDefault="004779A6">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Dėl montavimo darbų metu įvykusio defekto</w:t>
      </w:r>
      <w:r w:rsidR="00450C1F" w:rsidRPr="00F77EE5">
        <w:rPr>
          <w:rFonts w:asciiTheme="minorHAnsi" w:eastAsia="Times New Roman" w:hAnsiTheme="minorHAnsi" w:cstheme="minorHAnsi"/>
          <w:color w:val="000000" w:themeColor="text1"/>
          <w:sz w:val="22"/>
          <w:szCs w:val="22"/>
        </w:rPr>
        <w:t xml:space="preserve"> Objekto</w:t>
      </w:r>
      <w:r w:rsidRPr="00F77EE5">
        <w:rPr>
          <w:rFonts w:asciiTheme="minorHAnsi" w:eastAsia="Times New Roman" w:hAnsiTheme="minorHAnsi" w:cstheme="minorHAnsi"/>
          <w:color w:val="000000" w:themeColor="text1"/>
          <w:sz w:val="22"/>
          <w:szCs w:val="22"/>
        </w:rPr>
        <w:t xml:space="preserve"> vandens sistemos avarijai, Tiekėjas prisiima pilną materialinę atsakomybę už gyventojų / trečiųjų asmenų turto sugadinimą ir avarijos pasekmių pašalinimą.</w:t>
      </w:r>
    </w:p>
    <w:p w14:paraId="28A4A56C" w14:textId="3430AA5B" w:rsidR="0027153B" w:rsidRPr="00F77EE5" w:rsidRDefault="0027153B"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Detalūs perkamos paslaugos parametrai bus pateikiami kiekvieno </w:t>
      </w:r>
      <w:r w:rsidR="004B4CE7" w:rsidRPr="00F77EE5">
        <w:rPr>
          <w:rFonts w:asciiTheme="minorHAnsi" w:eastAsia="Times New Roman" w:hAnsiTheme="minorHAnsi" w:cstheme="minorHAnsi"/>
          <w:color w:val="000000" w:themeColor="text1"/>
          <w:sz w:val="22"/>
          <w:szCs w:val="22"/>
        </w:rPr>
        <w:t xml:space="preserve">konkretaus </w:t>
      </w:r>
      <w:r w:rsidRPr="00F77EE5">
        <w:rPr>
          <w:rFonts w:asciiTheme="minorHAnsi" w:eastAsia="Times New Roman" w:hAnsiTheme="minorHAnsi" w:cstheme="minorHAnsi"/>
          <w:color w:val="000000" w:themeColor="text1"/>
          <w:sz w:val="22"/>
          <w:szCs w:val="22"/>
        </w:rPr>
        <w:t>pirkimo metu.</w:t>
      </w:r>
    </w:p>
    <w:p w14:paraId="75F57C11" w14:textId="77777777" w:rsidR="003F75B8" w:rsidRPr="00F77EE5" w:rsidRDefault="003F75B8" w:rsidP="00623043">
      <w:pPr>
        <w:tabs>
          <w:tab w:val="left" w:pos="567"/>
          <w:tab w:val="left" w:pos="709"/>
          <w:tab w:val="left" w:pos="993"/>
          <w:tab w:val="left" w:pos="1276"/>
          <w:tab w:val="left" w:pos="3828"/>
        </w:tabs>
        <w:spacing w:after="0" w:line="240" w:lineRule="auto"/>
        <w:ind w:right="55" w:firstLine="567"/>
        <w:jc w:val="both"/>
        <w:rPr>
          <w:rFonts w:asciiTheme="minorHAnsi" w:eastAsia="Times New Roman" w:hAnsiTheme="minorHAnsi" w:cstheme="minorHAnsi"/>
          <w:color w:val="000000" w:themeColor="text1"/>
          <w:lang w:val="lt-LT"/>
        </w:rPr>
      </w:pPr>
    </w:p>
    <w:p w14:paraId="364D328E" w14:textId="4DB42120" w:rsidR="00032AA0" w:rsidRPr="00F77EE5" w:rsidRDefault="000F415B" w:rsidP="0099067D">
      <w:pPr>
        <w:pStyle w:val="ListParagraph"/>
        <w:numPr>
          <w:ilvl w:val="0"/>
          <w:numId w:val="5"/>
        </w:numPr>
        <w:tabs>
          <w:tab w:val="left" w:pos="567"/>
          <w:tab w:val="left" w:pos="709"/>
          <w:tab w:val="left" w:pos="993"/>
          <w:tab w:val="left" w:pos="1276"/>
          <w:tab w:val="left" w:pos="3828"/>
        </w:tabs>
        <w:spacing w:after="0"/>
        <w:ind w:left="0" w:firstLine="562"/>
        <w:jc w:val="both"/>
        <w:rPr>
          <w:rFonts w:asciiTheme="minorHAnsi" w:eastAsia="Times New Roman" w:hAnsiTheme="minorHAnsi" w:cstheme="minorHAnsi"/>
          <w:b/>
          <w:bCs/>
          <w:color w:val="000000" w:themeColor="text1"/>
          <w:sz w:val="22"/>
          <w:szCs w:val="22"/>
        </w:rPr>
      </w:pPr>
      <w:r w:rsidRPr="00F77EE5">
        <w:rPr>
          <w:rFonts w:asciiTheme="minorHAnsi" w:hAnsiTheme="minorHAnsi" w:cstheme="minorHAnsi"/>
          <w:b/>
          <w:bCs/>
          <w:color w:val="000000" w:themeColor="text1"/>
          <w:sz w:val="22"/>
          <w:szCs w:val="22"/>
        </w:rPr>
        <w:t>II kategorija</w:t>
      </w:r>
      <w:r w:rsidRPr="00F77EE5">
        <w:rPr>
          <w:rFonts w:asciiTheme="minorHAnsi" w:hAnsiTheme="minorHAnsi" w:cstheme="minorHAnsi"/>
          <w:color w:val="000000" w:themeColor="text1"/>
          <w:sz w:val="22"/>
          <w:szCs w:val="22"/>
        </w:rPr>
        <w:t xml:space="preserve"> –</w:t>
      </w:r>
      <w:r w:rsidRPr="00F77EE5">
        <w:rPr>
          <w:rFonts w:asciiTheme="minorHAnsi" w:hAnsiTheme="minorHAnsi" w:cstheme="minorHAnsi"/>
          <w:b/>
          <w:bCs/>
          <w:color w:val="000000" w:themeColor="text1"/>
          <w:sz w:val="22"/>
          <w:szCs w:val="22"/>
        </w:rPr>
        <w:t xml:space="preserve"> </w:t>
      </w:r>
      <w:r w:rsidR="003F75B8" w:rsidRPr="00F77EE5">
        <w:rPr>
          <w:rFonts w:asciiTheme="minorHAnsi" w:eastAsia="Times New Roman" w:hAnsiTheme="minorHAnsi" w:cstheme="minorHAnsi"/>
          <w:color w:val="000000" w:themeColor="text1"/>
          <w:sz w:val="22"/>
          <w:szCs w:val="22"/>
        </w:rPr>
        <w:t>Buitinių šilumos skaitiklių montavimo paslaugos.</w:t>
      </w:r>
      <w:r w:rsidR="00032AA0" w:rsidRPr="00F77EE5">
        <w:rPr>
          <w:rFonts w:asciiTheme="minorHAnsi" w:eastAsia="Times New Roman" w:hAnsiTheme="minorHAnsi" w:cstheme="minorHAnsi"/>
          <w:color w:val="000000" w:themeColor="text1"/>
          <w:sz w:val="22"/>
          <w:szCs w:val="22"/>
        </w:rPr>
        <w:t xml:space="preserve"> </w:t>
      </w:r>
      <w:r w:rsidR="00032AA0" w:rsidRPr="00F77EE5">
        <w:rPr>
          <w:rFonts w:asciiTheme="minorHAnsi" w:eastAsia="Times New Roman" w:hAnsiTheme="minorHAnsi" w:cstheme="minorHAnsi"/>
          <w:b/>
          <w:bCs/>
          <w:color w:val="000000" w:themeColor="text1"/>
          <w:sz w:val="22"/>
          <w:szCs w:val="22"/>
        </w:rPr>
        <w:t xml:space="preserve">(BVPŽ kodas </w:t>
      </w:r>
      <w:r w:rsidR="00F77EE5" w:rsidRPr="00F77EE5">
        <w:rPr>
          <w:rFonts w:asciiTheme="minorHAnsi" w:eastAsia="Times New Roman" w:hAnsiTheme="minorHAnsi" w:cstheme="minorHAnsi"/>
          <w:b/>
          <w:bCs/>
          <w:color w:val="000000" w:themeColor="text1"/>
          <w:sz w:val="22"/>
          <w:szCs w:val="22"/>
        </w:rPr>
        <w:t>–</w:t>
      </w:r>
      <w:r w:rsidR="00032AA0" w:rsidRPr="00F77EE5">
        <w:rPr>
          <w:rFonts w:asciiTheme="minorHAnsi" w:eastAsia="Times New Roman" w:hAnsiTheme="minorHAnsi" w:cstheme="minorHAnsi"/>
          <w:b/>
          <w:bCs/>
          <w:color w:val="000000" w:themeColor="text1"/>
          <w:sz w:val="22"/>
          <w:szCs w:val="22"/>
        </w:rPr>
        <w:t xml:space="preserve"> 51000000</w:t>
      </w:r>
      <w:r w:rsidR="00F77EE5" w:rsidRPr="00F77EE5">
        <w:rPr>
          <w:rFonts w:asciiTheme="minorHAnsi" w:eastAsia="Times New Roman" w:hAnsiTheme="minorHAnsi" w:cstheme="minorHAnsi"/>
          <w:b/>
          <w:bCs/>
          <w:color w:val="000000" w:themeColor="text1"/>
          <w:sz w:val="22"/>
          <w:szCs w:val="22"/>
        </w:rPr>
        <w:t xml:space="preserve"> -9</w:t>
      </w:r>
      <w:r w:rsidR="00032AA0" w:rsidRPr="00F77EE5">
        <w:rPr>
          <w:rFonts w:asciiTheme="minorHAnsi" w:eastAsia="Times New Roman" w:hAnsiTheme="minorHAnsi" w:cstheme="minorHAnsi"/>
          <w:b/>
          <w:bCs/>
          <w:color w:val="000000" w:themeColor="text1"/>
          <w:sz w:val="22"/>
          <w:szCs w:val="22"/>
        </w:rPr>
        <w:t xml:space="preserve"> Montavimo paslaugos (išskyrus programinės įrangos)</w:t>
      </w:r>
      <w:r w:rsidR="004779A6" w:rsidRPr="00F77EE5">
        <w:rPr>
          <w:rFonts w:asciiTheme="minorHAnsi" w:eastAsia="Times New Roman" w:hAnsiTheme="minorHAnsi" w:cstheme="minorHAnsi"/>
          <w:b/>
          <w:bCs/>
          <w:color w:val="000000" w:themeColor="text1"/>
          <w:sz w:val="22"/>
          <w:szCs w:val="22"/>
        </w:rPr>
        <w:t>.</w:t>
      </w:r>
      <w:r w:rsidR="00032AA0" w:rsidRPr="00F77EE5">
        <w:rPr>
          <w:rFonts w:asciiTheme="minorHAnsi" w:eastAsia="Times New Roman" w:hAnsiTheme="minorHAnsi" w:cstheme="minorHAnsi"/>
          <w:b/>
          <w:bCs/>
          <w:color w:val="000000" w:themeColor="text1"/>
          <w:sz w:val="22"/>
          <w:szCs w:val="22"/>
        </w:rPr>
        <w:t xml:space="preserve"> </w:t>
      </w:r>
    </w:p>
    <w:p w14:paraId="413A3D03" w14:textId="550B0838" w:rsidR="000F415B" w:rsidRPr="00F77EE5" w:rsidRDefault="00D46029" w:rsidP="00551946">
      <w:pPr>
        <w:pStyle w:val="ListParagraph"/>
        <w:numPr>
          <w:ilvl w:val="1"/>
          <w:numId w:val="5"/>
        </w:numPr>
        <w:tabs>
          <w:tab w:val="left" w:pos="567"/>
          <w:tab w:val="left" w:pos="709"/>
          <w:tab w:val="left" w:pos="993"/>
          <w:tab w:val="left" w:pos="1276"/>
          <w:tab w:val="left" w:pos="3828"/>
        </w:tabs>
        <w:spacing w:after="0"/>
        <w:ind w:right="55"/>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 xml:space="preserve">II </w:t>
      </w:r>
      <w:r w:rsidR="00032AA0" w:rsidRPr="00F77EE5">
        <w:rPr>
          <w:rFonts w:asciiTheme="minorHAnsi" w:eastAsia="Times New Roman" w:hAnsiTheme="minorHAnsi" w:cstheme="minorHAnsi"/>
          <w:b/>
          <w:bCs/>
          <w:color w:val="000000" w:themeColor="text1"/>
          <w:sz w:val="22"/>
          <w:szCs w:val="22"/>
        </w:rPr>
        <w:t xml:space="preserve">kategorijos vertė – </w:t>
      </w:r>
      <w:r w:rsidR="0022733B" w:rsidRPr="00F77EE5">
        <w:rPr>
          <w:rFonts w:asciiTheme="minorHAnsi" w:eastAsia="Times New Roman" w:hAnsiTheme="minorHAnsi" w:cstheme="minorHAnsi"/>
          <w:b/>
          <w:bCs/>
          <w:color w:val="000000" w:themeColor="text1"/>
          <w:sz w:val="22"/>
          <w:szCs w:val="22"/>
        </w:rPr>
        <w:t>2</w:t>
      </w:r>
      <w:r w:rsidRPr="00F77EE5">
        <w:rPr>
          <w:rFonts w:asciiTheme="minorHAnsi" w:eastAsia="Times New Roman" w:hAnsiTheme="minorHAnsi" w:cstheme="minorHAnsi"/>
          <w:b/>
          <w:bCs/>
          <w:color w:val="000000" w:themeColor="text1"/>
          <w:sz w:val="22"/>
          <w:szCs w:val="22"/>
        </w:rPr>
        <w:t>.</w:t>
      </w:r>
      <w:r w:rsidR="00EF1466" w:rsidRPr="00F77EE5">
        <w:rPr>
          <w:rFonts w:asciiTheme="minorHAnsi" w:eastAsia="Times New Roman" w:hAnsiTheme="minorHAnsi" w:cstheme="minorHAnsi"/>
          <w:b/>
          <w:bCs/>
          <w:color w:val="000000" w:themeColor="text1"/>
          <w:sz w:val="22"/>
          <w:szCs w:val="22"/>
        </w:rPr>
        <w:t>777</w:t>
      </w:r>
      <w:r w:rsidRPr="00F77EE5">
        <w:rPr>
          <w:rFonts w:asciiTheme="minorHAnsi" w:eastAsia="Times New Roman" w:hAnsiTheme="minorHAnsi" w:cstheme="minorHAnsi"/>
          <w:b/>
          <w:bCs/>
          <w:color w:val="000000" w:themeColor="text1"/>
          <w:sz w:val="22"/>
          <w:szCs w:val="22"/>
        </w:rPr>
        <w:t>.</w:t>
      </w:r>
      <w:r w:rsidR="00032AA0" w:rsidRPr="00F77EE5">
        <w:rPr>
          <w:rFonts w:asciiTheme="minorHAnsi" w:eastAsia="Times New Roman" w:hAnsiTheme="minorHAnsi" w:cstheme="minorHAnsi"/>
          <w:b/>
          <w:bCs/>
          <w:color w:val="000000" w:themeColor="text1"/>
          <w:sz w:val="22"/>
          <w:szCs w:val="22"/>
        </w:rPr>
        <w:t>000</w:t>
      </w:r>
      <w:r w:rsidRPr="00F77EE5">
        <w:rPr>
          <w:rFonts w:asciiTheme="minorHAnsi" w:eastAsia="Times New Roman" w:hAnsiTheme="minorHAnsi" w:cstheme="minorHAnsi"/>
          <w:b/>
          <w:bCs/>
          <w:color w:val="000000" w:themeColor="text1"/>
          <w:sz w:val="22"/>
          <w:szCs w:val="22"/>
        </w:rPr>
        <w:t>,00</w:t>
      </w:r>
      <w:r w:rsidR="00032AA0" w:rsidRPr="00F77EE5">
        <w:rPr>
          <w:rFonts w:asciiTheme="minorHAnsi" w:eastAsia="Times New Roman" w:hAnsiTheme="minorHAnsi" w:cstheme="minorHAnsi"/>
          <w:b/>
          <w:bCs/>
          <w:color w:val="000000" w:themeColor="text1"/>
          <w:sz w:val="22"/>
          <w:szCs w:val="22"/>
        </w:rPr>
        <w:t xml:space="preserve"> Eur be PVM.</w:t>
      </w:r>
    </w:p>
    <w:p w14:paraId="4DEC131A" w14:textId="746ADD78" w:rsidR="0027153B" w:rsidRPr="00F77EE5" w:rsidRDefault="0027153B"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Pagrindinės planuojamos įsigyti paslaugos</w:t>
      </w:r>
      <w:r w:rsidR="005507CD" w:rsidRPr="00F77EE5">
        <w:rPr>
          <w:rFonts w:asciiTheme="minorHAnsi" w:eastAsia="Times New Roman" w:hAnsiTheme="minorHAnsi" w:cstheme="minorHAnsi"/>
          <w:b/>
          <w:bCs/>
          <w:color w:val="000000" w:themeColor="text1"/>
          <w:sz w:val="22"/>
          <w:szCs w:val="22"/>
        </w:rPr>
        <w:t>:</w:t>
      </w:r>
      <w:r w:rsidRPr="00F77EE5">
        <w:rPr>
          <w:rFonts w:asciiTheme="minorHAnsi" w:eastAsia="Times New Roman" w:hAnsiTheme="minorHAnsi" w:cstheme="minorHAnsi"/>
          <w:b/>
          <w:bCs/>
          <w:color w:val="000000" w:themeColor="text1"/>
          <w:sz w:val="22"/>
          <w:szCs w:val="22"/>
        </w:rPr>
        <w:t xml:space="preserve"> </w:t>
      </w:r>
    </w:p>
    <w:p w14:paraId="11BB1244" w14:textId="7E3B4284" w:rsidR="0027153B" w:rsidRPr="00F77EE5" w:rsidRDefault="0027153B"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Buitinių šilumos skaitiklių montavimas AB Vilniaus šilumos tinkl</w:t>
      </w:r>
      <w:r w:rsidR="00371B97" w:rsidRPr="00F77EE5">
        <w:rPr>
          <w:rFonts w:asciiTheme="minorHAnsi" w:eastAsia="Times New Roman" w:hAnsiTheme="minorHAnsi" w:cstheme="minorHAnsi"/>
          <w:color w:val="000000" w:themeColor="text1"/>
          <w:sz w:val="22"/>
          <w:szCs w:val="22"/>
        </w:rPr>
        <w:t>ų</w:t>
      </w:r>
      <w:r w:rsidRPr="00F77EE5">
        <w:rPr>
          <w:rFonts w:asciiTheme="minorHAnsi" w:eastAsia="Times New Roman" w:hAnsiTheme="minorHAnsi" w:cstheme="minorHAnsi"/>
          <w:color w:val="000000" w:themeColor="text1"/>
          <w:sz w:val="22"/>
          <w:szCs w:val="22"/>
        </w:rPr>
        <w:t xml:space="preserve"> klientų patalpose</w:t>
      </w:r>
      <w:r w:rsidR="004E24A8" w:rsidRPr="00F77EE5">
        <w:rPr>
          <w:rFonts w:asciiTheme="minorHAnsi" w:eastAsia="Times New Roman" w:hAnsiTheme="minorHAnsi" w:cstheme="minorHAnsi"/>
          <w:color w:val="000000" w:themeColor="text1"/>
          <w:sz w:val="22"/>
          <w:szCs w:val="22"/>
        </w:rPr>
        <w:t xml:space="preserve"> bei bendrose objektų kolektorinėse spintose</w:t>
      </w:r>
      <w:r w:rsidR="00927FA9" w:rsidRPr="00F77EE5">
        <w:rPr>
          <w:rFonts w:asciiTheme="minorHAnsi" w:eastAsia="Times New Roman" w:hAnsiTheme="minorHAnsi" w:cstheme="minorHAnsi"/>
          <w:color w:val="000000" w:themeColor="text1"/>
          <w:sz w:val="22"/>
          <w:szCs w:val="22"/>
        </w:rPr>
        <w:t xml:space="preserve"> (toliau – Objektai)</w:t>
      </w:r>
      <w:r w:rsidRPr="00F77EE5">
        <w:rPr>
          <w:rFonts w:asciiTheme="minorHAnsi" w:eastAsia="Times New Roman" w:hAnsiTheme="minorHAnsi" w:cstheme="minorHAnsi"/>
          <w:color w:val="000000" w:themeColor="text1"/>
          <w:sz w:val="22"/>
          <w:szCs w:val="22"/>
        </w:rPr>
        <w:t xml:space="preserve">. </w:t>
      </w:r>
    </w:p>
    <w:p w14:paraId="3F290F70" w14:textId="1B610B76" w:rsidR="0027153B" w:rsidRPr="00F77EE5" w:rsidRDefault="0027153B"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Nurodomos pirkimo objekto savybės</w:t>
      </w:r>
      <w:r w:rsidR="005507CD" w:rsidRPr="00F77EE5">
        <w:rPr>
          <w:rFonts w:asciiTheme="minorHAnsi" w:eastAsia="Times New Roman" w:hAnsiTheme="minorHAnsi" w:cstheme="minorHAnsi"/>
          <w:b/>
          <w:bCs/>
          <w:color w:val="000000" w:themeColor="text1"/>
          <w:sz w:val="22"/>
          <w:szCs w:val="22"/>
        </w:rPr>
        <w:t>:</w:t>
      </w:r>
    </w:p>
    <w:p w14:paraId="134CC22C" w14:textId="77777777" w:rsidR="004779A6" w:rsidRPr="00F77EE5" w:rsidRDefault="00B94143"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Buitinių šilumos </w:t>
      </w:r>
      <w:r w:rsidR="00DF72F5" w:rsidRPr="00F77EE5">
        <w:rPr>
          <w:rFonts w:asciiTheme="minorHAnsi" w:hAnsiTheme="minorHAnsi" w:cstheme="minorHAnsi"/>
          <w:sz w:val="22"/>
          <w:szCs w:val="22"/>
        </w:rPr>
        <w:t>skaitiklių</w:t>
      </w:r>
      <w:r w:rsidRPr="00F77EE5">
        <w:rPr>
          <w:rFonts w:asciiTheme="minorHAnsi" w:hAnsiTheme="minorHAnsi" w:cstheme="minorHAnsi"/>
          <w:sz w:val="22"/>
          <w:szCs w:val="22"/>
        </w:rPr>
        <w:t xml:space="preserve"> montavimas turi būti atliekamas remiantis </w:t>
      </w:r>
      <w:r w:rsidRPr="00F77EE5">
        <w:rPr>
          <w:rFonts w:asciiTheme="minorHAnsi" w:eastAsia="Times New Roman" w:hAnsiTheme="minorHAnsi" w:cstheme="minorHAnsi"/>
          <w:color w:val="000000" w:themeColor="text1"/>
          <w:sz w:val="22"/>
          <w:szCs w:val="22"/>
        </w:rPr>
        <w:t>buitinių šilumos</w:t>
      </w:r>
      <w:r w:rsidRPr="00F77EE5">
        <w:rPr>
          <w:rFonts w:asciiTheme="minorHAnsi" w:hAnsiTheme="minorHAnsi" w:cstheme="minorHAnsi"/>
          <w:sz w:val="22"/>
          <w:szCs w:val="22"/>
        </w:rPr>
        <w:t xml:space="preserve"> </w:t>
      </w:r>
      <w:r w:rsidR="00DF72F5" w:rsidRPr="00F77EE5">
        <w:rPr>
          <w:rFonts w:asciiTheme="minorHAnsi" w:hAnsiTheme="minorHAnsi" w:cstheme="minorHAnsi"/>
          <w:sz w:val="22"/>
          <w:szCs w:val="22"/>
        </w:rPr>
        <w:t>skaitiklių</w:t>
      </w:r>
      <w:r w:rsidRPr="00F77EE5">
        <w:rPr>
          <w:rFonts w:asciiTheme="minorHAnsi" w:hAnsiTheme="minorHAnsi" w:cstheme="minorHAnsi"/>
          <w:sz w:val="22"/>
          <w:szCs w:val="22"/>
        </w:rPr>
        <w:t xml:space="preserve"> gamintojo pateiktomis montavimo instrukcijomis.</w:t>
      </w:r>
    </w:p>
    <w:p w14:paraId="1E948DBA" w14:textId="621F9134" w:rsidR="00B94143" w:rsidRPr="00F77EE5" w:rsidRDefault="004779A6">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 Dėl montavimo darbų metu įvykusio defekto</w:t>
      </w:r>
      <w:r w:rsidR="00450C1F" w:rsidRPr="00F77EE5">
        <w:rPr>
          <w:rFonts w:asciiTheme="minorHAnsi" w:eastAsia="Times New Roman" w:hAnsiTheme="minorHAnsi" w:cstheme="minorHAnsi"/>
          <w:color w:val="000000" w:themeColor="text1"/>
          <w:sz w:val="22"/>
          <w:szCs w:val="22"/>
        </w:rPr>
        <w:t xml:space="preserve"> Objekto</w:t>
      </w:r>
      <w:r w:rsidRPr="00F77EE5">
        <w:rPr>
          <w:rFonts w:asciiTheme="minorHAnsi" w:eastAsia="Times New Roman" w:hAnsiTheme="minorHAnsi" w:cstheme="minorHAnsi"/>
          <w:color w:val="000000" w:themeColor="text1"/>
          <w:sz w:val="22"/>
          <w:szCs w:val="22"/>
        </w:rPr>
        <w:t xml:space="preserve"> vandens sistemos avarijai, Tiekėjas prisiima pilną materialinę atsakomybę už gyventojų / trečiųjų asmenų turto sugadinimą ir avarijos pasekmių pašalinimą.</w:t>
      </w:r>
    </w:p>
    <w:p w14:paraId="67CC5C43" w14:textId="070F3430" w:rsidR="00DA0C91" w:rsidRPr="00F77EE5" w:rsidRDefault="0027153B"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Detalūs perkamos paslaugos parametrai bus pateikiami kiekvieno </w:t>
      </w:r>
      <w:r w:rsidR="004B4CE7" w:rsidRPr="00F77EE5">
        <w:rPr>
          <w:rFonts w:asciiTheme="minorHAnsi" w:eastAsia="Times New Roman" w:hAnsiTheme="minorHAnsi" w:cstheme="minorHAnsi"/>
          <w:color w:val="000000" w:themeColor="text1"/>
          <w:sz w:val="22"/>
          <w:szCs w:val="22"/>
        </w:rPr>
        <w:t xml:space="preserve">konkretaus </w:t>
      </w:r>
      <w:r w:rsidRPr="00F77EE5">
        <w:rPr>
          <w:rFonts w:asciiTheme="minorHAnsi" w:eastAsia="Times New Roman" w:hAnsiTheme="minorHAnsi" w:cstheme="minorHAnsi"/>
          <w:color w:val="000000" w:themeColor="text1"/>
          <w:sz w:val="22"/>
          <w:szCs w:val="22"/>
        </w:rPr>
        <w:t>pirkimo metu.</w:t>
      </w:r>
    </w:p>
    <w:p w14:paraId="31C3561E" w14:textId="77777777" w:rsidR="00074B2D" w:rsidRPr="00F77EE5" w:rsidRDefault="00074B2D" w:rsidP="00623043">
      <w:pPr>
        <w:tabs>
          <w:tab w:val="left" w:pos="0"/>
          <w:tab w:val="left" w:pos="567"/>
          <w:tab w:val="left" w:pos="709"/>
          <w:tab w:val="left" w:pos="993"/>
          <w:tab w:val="left" w:pos="1276"/>
          <w:tab w:val="left" w:pos="3828"/>
        </w:tabs>
        <w:spacing w:after="0"/>
        <w:ind w:right="55" w:firstLine="567"/>
        <w:jc w:val="both"/>
        <w:rPr>
          <w:rFonts w:asciiTheme="minorHAnsi" w:eastAsia="Times New Roman" w:hAnsiTheme="minorHAnsi" w:cstheme="minorHAnsi"/>
          <w:color w:val="000000" w:themeColor="text1"/>
          <w:lang w:val="lt-LT"/>
        </w:rPr>
      </w:pPr>
    </w:p>
    <w:p w14:paraId="30FE93F1" w14:textId="7A8B2120" w:rsidR="00032AA0" w:rsidRPr="00F77EE5" w:rsidRDefault="00074B2D" w:rsidP="0099067D">
      <w:pPr>
        <w:pStyle w:val="ListParagraph"/>
        <w:numPr>
          <w:ilvl w:val="0"/>
          <w:numId w:val="5"/>
        </w:numPr>
        <w:tabs>
          <w:tab w:val="left" w:pos="567"/>
          <w:tab w:val="left" w:pos="709"/>
          <w:tab w:val="left" w:pos="993"/>
          <w:tab w:val="left" w:pos="1276"/>
          <w:tab w:val="left" w:pos="3828"/>
        </w:tabs>
        <w:spacing w:after="0"/>
        <w:ind w:left="0" w:right="58" w:firstLine="562"/>
        <w:jc w:val="both"/>
        <w:rPr>
          <w:rFonts w:asciiTheme="minorHAnsi" w:eastAsia="Times New Roman" w:hAnsiTheme="minorHAnsi" w:cstheme="minorHAnsi"/>
          <w:b/>
          <w:bCs/>
          <w:color w:val="000000" w:themeColor="text1"/>
          <w:sz w:val="22"/>
          <w:szCs w:val="22"/>
        </w:rPr>
      </w:pPr>
      <w:r w:rsidRPr="00F77EE5">
        <w:rPr>
          <w:rFonts w:asciiTheme="minorHAnsi" w:hAnsiTheme="minorHAnsi" w:cstheme="minorHAnsi"/>
          <w:b/>
          <w:bCs/>
          <w:color w:val="000000" w:themeColor="text1"/>
          <w:sz w:val="22"/>
          <w:szCs w:val="22"/>
        </w:rPr>
        <w:lastRenderedPageBreak/>
        <w:t>III kategorija</w:t>
      </w:r>
      <w:r w:rsidRPr="00F77EE5">
        <w:rPr>
          <w:rFonts w:asciiTheme="minorHAnsi" w:hAnsiTheme="minorHAnsi" w:cstheme="minorHAnsi"/>
          <w:color w:val="000000" w:themeColor="text1"/>
          <w:sz w:val="22"/>
          <w:szCs w:val="22"/>
        </w:rPr>
        <w:t xml:space="preserve"> – </w:t>
      </w:r>
      <w:r w:rsidRPr="00F77EE5">
        <w:rPr>
          <w:rFonts w:asciiTheme="minorHAnsi" w:eastAsia="Times New Roman" w:hAnsiTheme="minorHAnsi" w:cstheme="minorHAnsi"/>
          <w:color w:val="000000" w:themeColor="text1"/>
          <w:sz w:val="22"/>
          <w:szCs w:val="22"/>
        </w:rPr>
        <w:t>Šilumos punktų elektros ir elektroninės įrangos montavimo paslaugos</w:t>
      </w:r>
      <w:r w:rsidR="00032AA0" w:rsidRPr="00F77EE5">
        <w:rPr>
          <w:rFonts w:asciiTheme="minorHAnsi" w:eastAsia="Times New Roman" w:hAnsiTheme="minorHAnsi" w:cstheme="minorHAnsi"/>
          <w:color w:val="000000" w:themeColor="text1"/>
          <w:sz w:val="22"/>
          <w:szCs w:val="22"/>
        </w:rPr>
        <w:t xml:space="preserve"> </w:t>
      </w:r>
      <w:r w:rsidR="00032AA0" w:rsidRPr="00F77EE5">
        <w:rPr>
          <w:rFonts w:asciiTheme="minorHAnsi" w:eastAsia="Times New Roman" w:hAnsiTheme="minorHAnsi" w:cstheme="minorHAnsi"/>
          <w:b/>
          <w:bCs/>
          <w:color w:val="000000" w:themeColor="text1"/>
          <w:sz w:val="22"/>
          <w:szCs w:val="22"/>
        </w:rPr>
        <w:t>(</w:t>
      </w:r>
      <w:r w:rsidR="00450C1F" w:rsidRPr="00F77EE5">
        <w:rPr>
          <w:rFonts w:asciiTheme="minorHAnsi" w:eastAsia="Times New Roman" w:hAnsiTheme="minorHAnsi" w:cstheme="minorHAnsi"/>
          <w:b/>
          <w:bCs/>
          <w:color w:val="000000" w:themeColor="text1"/>
          <w:sz w:val="22"/>
          <w:szCs w:val="22"/>
        </w:rPr>
        <w:t xml:space="preserve">BVPŽ kodas </w:t>
      </w:r>
      <w:r w:rsidR="00F77EE5" w:rsidRPr="00F77EE5">
        <w:rPr>
          <w:rFonts w:asciiTheme="minorHAnsi" w:eastAsia="Times New Roman" w:hAnsiTheme="minorHAnsi" w:cstheme="minorHAnsi"/>
          <w:b/>
          <w:bCs/>
          <w:color w:val="000000" w:themeColor="text1"/>
          <w:sz w:val="22"/>
          <w:szCs w:val="22"/>
        </w:rPr>
        <w:t>–</w:t>
      </w:r>
      <w:r w:rsidR="00450C1F" w:rsidRPr="00F77EE5">
        <w:rPr>
          <w:rFonts w:asciiTheme="minorHAnsi" w:eastAsia="Times New Roman" w:hAnsiTheme="minorHAnsi" w:cstheme="minorHAnsi"/>
          <w:b/>
          <w:bCs/>
          <w:color w:val="000000" w:themeColor="text1"/>
          <w:sz w:val="22"/>
          <w:szCs w:val="22"/>
        </w:rPr>
        <w:t xml:space="preserve"> </w:t>
      </w:r>
      <w:r w:rsidR="00032AA0" w:rsidRPr="00F77EE5">
        <w:rPr>
          <w:rFonts w:asciiTheme="minorHAnsi" w:eastAsia="Times New Roman" w:hAnsiTheme="minorHAnsi" w:cstheme="minorHAnsi"/>
          <w:b/>
          <w:bCs/>
          <w:color w:val="000000" w:themeColor="text1"/>
          <w:sz w:val="22"/>
          <w:szCs w:val="22"/>
        </w:rPr>
        <w:t>51120000</w:t>
      </w:r>
      <w:r w:rsidR="00F77EE5" w:rsidRPr="00F77EE5">
        <w:rPr>
          <w:rFonts w:asciiTheme="minorHAnsi" w:eastAsia="Times New Roman" w:hAnsiTheme="minorHAnsi" w:cstheme="minorHAnsi"/>
          <w:b/>
          <w:bCs/>
          <w:color w:val="000000" w:themeColor="text1"/>
          <w:sz w:val="22"/>
          <w:szCs w:val="22"/>
        </w:rPr>
        <w:t xml:space="preserve"> - 9</w:t>
      </w:r>
      <w:r w:rsidR="00032AA0" w:rsidRPr="00F77EE5">
        <w:rPr>
          <w:rFonts w:asciiTheme="minorHAnsi" w:eastAsia="Times New Roman" w:hAnsiTheme="minorHAnsi" w:cstheme="minorHAnsi"/>
          <w:b/>
          <w:bCs/>
          <w:color w:val="000000" w:themeColor="text1"/>
          <w:sz w:val="22"/>
          <w:szCs w:val="22"/>
        </w:rPr>
        <w:t xml:space="preserve"> Mechaninių įrenginių montavimo paslaugos)</w:t>
      </w:r>
      <w:r w:rsidR="004779A6" w:rsidRPr="00F77EE5">
        <w:rPr>
          <w:rFonts w:asciiTheme="minorHAnsi" w:eastAsia="Times New Roman" w:hAnsiTheme="minorHAnsi" w:cstheme="minorHAnsi"/>
          <w:b/>
          <w:bCs/>
          <w:color w:val="000000" w:themeColor="text1"/>
          <w:sz w:val="22"/>
          <w:szCs w:val="22"/>
        </w:rPr>
        <w:t>.</w:t>
      </w:r>
    </w:p>
    <w:p w14:paraId="4E119B21" w14:textId="3BB5D343" w:rsidR="00074B2D" w:rsidRPr="00F77EE5" w:rsidRDefault="00D46029" w:rsidP="00551946">
      <w:pPr>
        <w:pStyle w:val="ListParagraph"/>
        <w:numPr>
          <w:ilvl w:val="1"/>
          <w:numId w:val="5"/>
        </w:numPr>
        <w:tabs>
          <w:tab w:val="left" w:pos="567"/>
          <w:tab w:val="left" w:pos="709"/>
          <w:tab w:val="left" w:pos="993"/>
          <w:tab w:val="left" w:pos="1276"/>
          <w:tab w:val="left" w:pos="3828"/>
        </w:tabs>
        <w:spacing w:after="0"/>
        <w:ind w:right="55"/>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III</w:t>
      </w:r>
      <w:r w:rsidR="00032AA0" w:rsidRPr="00F77EE5">
        <w:rPr>
          <w:rFonts w:asciiTheme="minorHAnsi" w:eastAsia="Times New Roman" w:hAnsiTheme="minorHAnsi" w:cstheme="minorHAnsi"/>
          <w:b/>
          <w:bCs/>
          <w:color w:val="000000" w:themeColor="text1"/>
          <w:sz w:val="22"/>
          <w:szCs w:val="22"/>
        </w:rPr>
        <w:t xml:space="preserve"> kategorijos vertė – </w:t>
      </w:r>
      <w:r w:rsidR="002A6BE1" w:rsidRPr="00F77EE5">
        <w:rPr>
          <w:rFonts w:asciiTheme="minorHAnsi" w:eastAsia="Times New Roman" w:hAnsiTheme="minorHAnsi" w:cstheme="minorHAnsi"/>
          <w:b/>
          <w:bCs/>
          <w:color w:val="000000" w:themeColor="text1"/>
          <w:sz w:val="22"/>
          <w:szCs w:val="22"/>
        </w:rPr>
        <w:t>2</w:t>
      </w:r>
      <w:r w:rsidR="00F356C1" w:rsidRPr="00F77EE5">
        <w:rPr>
          <w:rFonts w:asciiTheme="minorHAnsi" w:eastAsia="Times New Roman" w:hAnsiTheme="minorHAnsi" w:cstheme="minorHAnsi"/>
          <w:b/>
          <w:bCs/>
          <w:color w:val="000000" w:themeColor="text1"/>
          <w:sz w:val="22"/>
          <w:szCs w:val="22"/>
        </w:rPr>
        <w:t>.</w:t>
      </w:r>
      <w:r w:rsidR="002A6BE1" w:rsidRPr="00F77EE5">
        <w:rPr>
          <w:rFonts w:asciiTheme="minorHAnsi" w:eastAsia="Times New Roman" w:hAnsiTheme="minorHAnsi" w:cstheme="minorHAnsi"/>
          <w:b/>
          <w:bCs/>
          <w:color w:val="000000" w:themeColor="text1"/>
          <w:sz w:val="22"/>
          <w:szCs w:val="22"/>
        </w:rPr>
        <w:t>943</w:t>
      </w:r>
      <w:r w:rsidRPr="00F77EE5">
        <w:rPr>
          <w:rFonts w:asciiTheme="minorHAnsi" w:eastAsia="Times New Roman" w:hAnsiTheme="minorHAnsi" w:cstheme="minorHAnsi"/>
          <w:b/>
          <w:bCs/>
          <w:color w:val="000000" w:themeColor="text1"/>
          <w:sz w:val="22"/>
          <w:szCs w:val="22"/>
        </w:rPr>
        <w:t>.</w:t>
      </w:r>
      <w:r w:rsidR="00032AA0" w:rsidRPr="00F77EE5">
        <w:rPr>
          <w:rFonts w:asciiTheme="minorHAnsi" w:eastAsia="Times New Roman" w:hAnsiTheme="minorHAnsi" w:cstheme="minorHAnsi"/>
          <w:b/>
          <w:bCs/>
          <w:color w:val="000000" w:themeColor="text1"/>
          <w:sz w:val="22"/>
          <w:szCs w:val="22"/>
        </w:rPr>
        <w:t>000</w:t>
      </w:r>
      <w:r w:rsidRPr="00F77EE5">
        <w:rPr>
          <w:rFonts w:asciiTheme="minorHAnsi" w:eastAsia="Times New Roman" w:hAnsiTheme="minorHAnsi" w:cstheme="minorHAnsi"/>
          <w:b/>
          <w:bCs/>
          <w:color w:val="000000" w:themeColor="text1"/>
          <w:sz w:val="22"/>
          <w:szCs w:val="22"/>
        </w:rPr>
        <w:t>,00</w:t>
      </w:r>
      <w:r w:rsidR="00032AA0" w:rsidRPr="00F77EE5">
        <w:rPr>
          <w:rFonts w:asciiTheme="minorHAnsi" w:eastAsia="Times New Roman" w:hAnsiTheme="minorHAnsi" w:cstheme="minorHAnsi"/>
          <w:b/>
          <w:bCs/>
          <w:color w:val="000000" w:themeColor="text1"/>
          <w:sz w:val="22"/>
          <w:szCs w:val="22"/>
        </w:rPr>
        <w:t xml:space="preserve"> Eur be PVM.</w:t>
      </w:r>
    </w:p>
    <w:p w14:paraId="0882209A" w14:textId="77777777" w:rsidR="00074B2D" w:rsidRPr="00F77EE5" w:rsidRDefault="00074B2D"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 xml:space="preserve">Pagrindinės planuojamos įsigyti paslaugos: </w:t>
      </w:r>
    </w:p>
    <w:p w14:paraId="3C434E2B" w14:textId="1A056DE6" w:rsidR="00074B2D" w:rsidRPr="00F77EE5" w:rsidRDefault="00074B2D" w:rsidP="00623043">
      <w:pPr>
        <w:pStyle w:val="ListParagraph"/>
        <w:numPr>
          <w:ilvl w:val="2"/>
          <w:numId w:val="5"/>
        </w:numPr>
        <w:tabs>
          <w:tab w:val="left" w:pos="567"/>
          <w:tab w:val="left" w:pos="709"/>
          <w:tab w:val="left" w:pos="993"/>
          <w:tab w:val="left" w:pos="1276"/>
        </w:tabs>
        <w:spacing w:after="0"/>
        <w:ind w:left="0" w:right="55" w:firstLine="567"/>
        <w:jc w:val="both"/>
        <w:rPr>
          <w:rFonts w:asciiTheme="minorHAnsi" w:eastAsia="Arial"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Paslaugos apima, tačiau neapsiriboja šilumos punktų įrangos (valdiklių ir jų komplektuojančių jutiklių, duomenų protokolo keitiklių, duomenų perdavimo įrenginių ir kt.) su reikiamomis elektros instaliacijos įrengimą pagal Tiekėjo parengtus ir su Užsakovu suderint</w:t>
      </w:r>
      <w:r w:rsidR="004E24A8" w:rsidRPr="00F77EE5">
        <w:rPr>
          <w:rFonts w:asciiTheme="minorHAnsi" w:eastAsia="Times New Roman" w:hAnsiTheme="minorHAnsi" w:cstheme="minorHAnsi"/>
          <w:color w:val="000000" w:themeColor="text1"/>
          <w:sz w:val="22"/>
          <w:szCs w:val="22"/>
        </w:rPr>
        <w:t>a</w:t>
      </w:r>
      <w:r w:rsidRPr="00F77EE5">
        <w:rPr>
          <w:rFonts w:asciiTheme="minorHAnsi" w:eastAsia="Times New Roman" w:hAnsiTheme="minorHAnsi" w:cstheme="minorHAnsi"/>
          <w:color w:val="000000" w:themeColor="text1"/>
          <w:sz w:val="22"/>
          <w:szCs w:val="22"/>
        </w:rPr>
        <w:t xml:space="preserve">s </w:t>
      </w:r>
      <w:r w:rsidR="004E24A8" w:rsidRPr="00F77EE5">
        <w:rPr>
          <w:rFonts w:asciiTheme="minorHAnsi" w:eastAsia="Times New Roman" w:hAnsiTheme="minorHAnsi" w:cstheme="minorHAnsi"/>
          <w:color w:val="000000" w:themeColor="text1"/>
          <w:sz w:val="22"/>
          <w:szCs w:val="22"/>
        </w:rPr>
        <w:t>technologines schemas</w:t>
      </w:r>
      <w:r w:rsidRPr="00F77EE5">
        <w:rPr>
          <w:rFonts w:asciiTheme="minorHAnsi" w:eastAsia="Times New Roman" w:hAnsiTheme="minorHAnsi" w:cstheme="minorHAnsi"/>
          <w:color w:val="000000" w:themeColor="text1"/>
          <w:sz w:val="22"/>
          <w:szCs w:val="22"/>
        </w:rPr>
        <w:t xml:space="preserve">. </w:t>
      </w:r>
    </w:p>
    <w:p w14:paraId="043713A0" w14:textId="44895B9B" w:rsidR="00074B2D" w:rsidRPr="00F77EE5" w:rsidRDefault="00074B2D" w:rsidP="00551946">
      <w:pPr>
        <w:pStyle w:val="ListParagraph"/>
        <w:numPr>
          <w:ilvl w:val="2"/>
          <w:numId w:val="5"/>
        </w:numPr>
        <w:tabs>
          <w:tab w:val="left" w:pos="567"/>
          <w:tab w:val="left" w:pos="709"/>
          <w:tab w:val="left" w:pos="993"/>
          <w:tab w:val="left" w:pos="1276"/>
        </w:tabs>
        <w:spacing w:after="0"/>
        <w:ind w:left="0" w:right="55" w:firstLine="567"/>
        <w:jc w:val="both"/>
        <w:rPr>
          <w:rFonts w:asciiTheme="minorHAnsi" w:hAnsiTheme="minorHAnsi" w:cstheme="minorHAnsi"/>
          <w:sz w:val="22"/>
          <w:szCs w:val="22"/>
        </w:rPr>
      </w:pPr>
      <w:r w:rsidRPr="00F77EE5">
        <w:rPr>
          <w:rFonts w:asciiTheme="minorHAnsi" w:hAnsiTheme="minorHAnsi" w:cstheme="minorHAnsi"/>
          <w:color w:val="000000" w:themeColor="text1"/>
          <w:sz w:val="22"/>
          <w:szCs w:val="22"/>
        </w:rPr>
        <w:t>Paslaugų suteikimo vieta</w:t>
      </w:r>
      <w:r w:rsidR="00903710" w:rsidRPr="00F77EE5">
        <w:rPr>
          <w:rFonts w:asciiTheme="minorHAnsi" w:hAnsiTheme="minorHAnsi" w:cstheme="minorHAnsi"/>
          <w:color w:val="000000" w:themeColor="text1"/>
          <w:sz w:val="22"/>
          <w:szCs w:val="22"/>
        </w:rPr>
        <w:t xml:space="preserve"> AB Vilniaus šilumos tinkl</w:t>
      </w:r>
      <w:r w:rsidR="00371B97" w:rsidRPr="00F77EE5">
        <w:rPr>
          <w:rFonts w:asciiTheme="minorHAnsi" w:hAnsiTheme="minorHAnsi" w:cstheme="minorHAnsi"/>
          <w:color w:val="000000" w:themeColor="text1"/>
          <w:sz w:val="22"/>
          <w:szCs w:val="22"/>
        </w:rPr>
        <w:t>ų</w:t>
      </w:r>
      <w:r w:rsidR="00903710" w:rsidRPr="00F77EE5">
        <w:rPr>
          <w:rFonts w:asciiTheme="minorHAnsi" w:hAnsiTheme="minorHAnsi" w:cstheme="minorHAnsi"/>
          <w:color w:val="000000" w:themeColor="text1"/>
          <w:sz w:val="22"/>
          <w:szCs w:val="22"/>
        </w:rPr>
        <w:t xml:space="preserve"> klientų</w:t>
      </w:r>
      <w:r w:rsidRPr="00F77EE5">
        <w:rPr>
          <w:rFonts w:asciiTheme="minorHAnsi" w:hAnsiTheme="minorHAnsi" w:cstheme="minorHAnsi"/>
          <w:color w:val="000000" w:themeColor="text1"/>
          <w:sz w:val="22"/>
          <w:szCs w:val="22"/>
        </w:rPr>
        <w:t xml:space="preserve"> </w:t>
      </w:r>
      <w:r w:rsidR="004E24A8" w:rsidRPr="00F77EE5">
        <w:rPr>
          <w:rFonts w:asciiTheme="minorHAnsi" w:hAnsiTheme="minorHAnsi" w:cstheme="minorHAnsi"/>
          <w:color w:val="000000" w:themeColor="text1"/>
          <w:sz w:val="22"/>
          <w:szCs w:val="22"/>
        </w:rPr>
        <w:t>patalpos (</w:t>
      </w:r>
      <w:r w:rsidRPr="00F77EE5">
        <w:rPr>
          <w:rFonts w:asciiTheme="minorHAnsi" w:hAnsiTheme="minorHAnsi" w:cstheme="minorHAnsi"/>
          <w:color w:val="000000" w:themeColor="text1"/>
          <w:sz w:val="22"/>
          <w:szCs w:val="22"/>
        </w:rPr>
        <w:t>gyvenam</w:t>
      </w:r>
      <w:r w:rsidR="00903710" w:rsidRPr="00F77EE5">
        <w:rPr>
          <w:rFonts w:asciiTheme="minorHAnsi" w:hAnsiTheme="minorHAnsi" w:cstheme="minorHAnsi"/>
          <w:color w:val="000000" w:themeColor="text1"/>
          <w:sz w:val="22"/>
          <w:szCs w:val="22"/>
        </w:rPr>
        <w:t>ųjų</w:t>
      </w:r>
      <w:r w:rsidRPr="00F77EE5">
        <w:rPr>
          <w:rFonts w:asciiTheme="minorHAnsi" w:hAnsiTheme="minorHAnsi" w:cstheme="minorHAnsi"/>
          <w:color w:val="000000" w:themeColor="text1"/>
          <w:sz w:val="22"/>
          <w:szCs w:val="22"/>
        </w:rPr>
        <w:t xml:space="preserve"> nam</w:t>
      </w:r>
      <w:r w:rsidR="00903710" w:rsidRPr="00F77EE5">
        <w:rPr>
          <w:rFonts w:asciiTheme="minorHAnsi" w:hAnsiTheme="minorHAnsi" w:cstheme="minorHAnsi"/>
          <w:color w:val="000000" w:themeColor="text1"/>
          <w:sz w:val="22"/>
          <w:szCs w:val="22"/>
        </w:rPr>
        <w:t>ų</w:t>
      </w:r>
      <w:r w:rsidRPr="00F77EE5">
        <w:rPr>
          <w:rFonts w:asciiTheme="minorHAnsi" w:hAnsiTheme="minorHAnsi" w:cstheme="minorHAnsi"/>
          <w:color w:val="000000" w:themeColor="text1"/>
          <w:sz w:val="22"/>
          <w:szCs w:val="22"/>
        </w:rPr>
        <w:t xml:space="preserve"> rūsiai,</w:t>
      </w:r>
      <w:r w:rsidR="00903710" w:rsidRPr="00F77EE5">
        <w:rPr>
          <w:rFonts w:asciiTheme="minorHAnsi" w:hAnsiTheme="minorHAnsi" w:cstheme="minorHAnsi"/>
          <w:color w:val="000000" w:themeColor="text1"/>
          <w:sz w:val="22"/>
          <w:szCs w:val="22"/>
        </w:rPr>
        <w:t xml:space="preserve"> </w:t>
      </w:r>
      <w:r w:rsidRPr="00F77EE5">
        <w:rPr>
          <w:rFonts w:asciiTheme="minorHAnsi" w:hAnsiTheme="minorHAnsi" w:cstheme="minorHAnsi"/>
          <w:color w:val="000000" w:themeColor="text1"/>
          <w:sz w:val="22"/>
          <w:szCs w:val="22"/>
        </w:rPr>
        <w:t>šilumos punkt</w:t>
      </w:r>
      <w:r w:rsidR="00903710" w:rsidRPr="00F77EE5">
        <w:rPr>
          <w:rFonts w:asciiTheme="minorHAnsi" w:hAnsiTheme="minorHAnsi" w:cstheme="minorHAnsi"/>
          <w:color w:val="000000" w:themeColor="text1"/>
          <w:sz w:val="22"/>
          <w:szCs w:val="22"/>
        </w:rPr>
        <w:t>ai</w:t>
      </w:r>
      <w:r w:rsidR="004E24A8" w:rsidRPr="00F77EE5">
        <w:rPr>
          <w:rFonts w:asciiTheme="minorHAnsi" w:hAnsiTheme="minorHAnsi" w:cstheme="minorHAnsi"/>
          <w:color w:val="000000" w:themeColor="text1"/>
          <w:sz w:val="22"/>
          <w:szCs w:val="22"/>
        </w:rPr>
        <w:t xml:space="preserve"> ir kt.)</w:t>
      </w:r>
      <w:r w:rsidR="00927FA9" w:rsidRPr="00F77EE5">
        <w:rPr>
          <w:rFonts w:asciiTheme="minorHAnsi" w:hAnsiTheme="minorHAnsi" w:cstheme="minorHAnsi"/>
          <w:color w:val="000000" w:themeColor="text1"/>
          <w:sz w:val="22"/>
          <w:szCs w:val="22"/>
        </w:rPr>
        <w:t xml:space="preserve"> </w:t>
      </w:r>
      <w:r w:rsidR="00927FA9" w:rsidRPr="00F77EE5">
        <w:rPr>
          <w:rFonts w:asciiTheme="minorHAnsi" w:eastAsia="Times New Roman" w:hAnsiTheme="minorHAnsi" w:cstheme="minorHAnsi"/>
          <w:color w:val="000000" w:themeColor="text1"/>
          <w:sz w:val="22"/>
          <w:szCs w:val="22"/>
        </w:rPr>
        <w:t>(toliau – Objektai)</w:t>
      </w:r>
      <w:r w:rsidRPr="00F77EE5">
        <w:rPr>
          <w:rFonts w:asciiTheme="minorHAnsi" w:hAnsiTheme="minorHAnsi" w:cstheme="minorHAnsi"/>
          <w:color w:val="000000" w:themeColor="text1"/>
          <w:sz w:val="22"/>
          <w:szCs w:val="22"/>
        </w:rPr>
        <w:t>.</w:t>
      </w:r>
    </w:p>
    <w:p w14:paraId="0DEE0F2E" w14:textId="77777777" w:rsidR="00074B2D" w:rsidRPr="00F77EE5" w:rsidRDefault="00074B2D"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Nurodomos pirkimo objekto savybės:</w:t>
      </w:r>
    </w:p>
    <w:p w14:paraId="3F3CF9E4" w14:textId="66C48460" w:rsidR="00074B2D" w:rsidRPr="00F77EE5" w:rsidRDefault="00074B2D"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Šilumos punktų elektros ir elektroninės įrangos </w:t>
      </w:r>
      <w:r w:rsidRPr="00F77EE5">
        <w:rPr>
          <w:rFonts w:asciiTheme="minorHAnsi" w:hAnsiTheme="minorHAnsi" w:cstheme="minorHAnsi"/>
          <w:sz w:val="22"/>
          <w:szCs w:val="22"/>
        </w:rPr>
        <w:t>montavimas turi būti atliekamas remiantis įrangos gamintojo pateiktomis montavimo instrukcijomis.</w:t>
      </w:r>
    </w:p>
    <w:p w14:paraId="1C1746D2" w14:textId="706A0159" w:rsidR="004779A6" w:rsidRPr="00F77EE5" w:rsidRDefault="004779A6">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Dėl montavimo darbų metu įvykusio defekto</w:t>
      </w:r>
      <w:r w:rsidR="00450C1F" w:rsidRPr="00F77EE5">
        <w:rPr>
          <w:rFonts w:asciiTheme="minorHAnsi" w:eastAsia="Times New Roman" w:hAnsiTheme="minorHAnsi" w:cstheme="minorHAnsi"/>
          <w:color w:val="000000" w:themeColor="text1"/>
          <w:sz w:val="22"/>
          <w:szCs w:val="22"/>
        </w:rPr>
        <w:t xml:space="preserve"> Objekto</w:t>
      </w:r>
      <w:r w:rsidRPr="00F77EE5">
        <w:rPr>
          <w:rFonts w:asciiTheme="minorHAnsi" w:eastAsia="Times New Roman" w:hAnsiTheme="minorHAnsi" w:cstheme="minorHAnsi"/>
          <w:color w:val="000000" w:themeColor="text1"/>
          <w:sz w:val="22"/>
          <w:szCs w:val="22"/>
        </w:rPr>
        <w:t xml:space="preserve"> vandens sistemos avarijai, Tiekėjas prisiima pilną materialinę atsakomybę už gyventojų / trečiųjų asmenų turto sugadinimą ir avarijos pasekmių pašalinimą.</w:t>
      </w:r>
    </w:p>
    <w:p w14:paraId="651D6E0F" w14:textId="58375945" w:rsidR="00074B2D" w:rsidRPr="00F77EE5" w:rsidRDefault="00074B2D"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Detalūs perkamos paslaugos parametrai bus pateikiami kiekvieno </w:t>
      </w:r>
      <w:r w:rsidR="004B4CE7" w:rsidRPr="00F77EE5">
        <w:rPr>
          <w:rFonts w:asciiTheme="minorHAnsi" w:eastAsia="Times New Roman" w:hAnsiTheme="minorHAnsi" w:cstheme="minorHAnsi"/>
          <w:color w:val="000000" w:themeColor="text1"/>
          <w:sz w:val="22"/>
          <w:szCs w:val="22"/>
        </w:rPr>
        <w:t xml:space="preserve">konkretaus </w:t>
      </w:r>
      <w:r w:rsidRPr="00F77EE5">
        <w:rPr>
          <w:rFonts w:asciiTheme="minorHAnsi" w:eastAsia="Times New Roman" w:hAnsiTheme="minorHAnsi" w:cstheme="minorHAnsi"/>
          <w:color w:val="000000" w:themeColor="text1"/>
          <w:sz w:val="22"/>
          <w:szCs w:val="22"/>
        </w:rPr>
        <w:t>pirkimo metu.</w:t>
      </w:r>
    </w:p>
    <w:p w14:paraId="141B537A" w14:textId="77777777" w:rsidR="003F75B8" w:rsidRPr="00F77EE5" w:rsidRDefault="003F75B8" w:rsidP="00623043">
      <w:pPr>
        <w:tabs>
          <w:tab w:val="left" w:pos="0"/>
          <w:tab w:val="left" w:pos="567"/>
          <w:tab w:val="left" w:pos="709"/>
          <w:tab w:val="left" w:pos="993"/>
          <w:tab w:val="left" w:pos="1276"/>
          <w:tab w:val="left" w:pos="3828"/>
        </w:tabs>
        <w:spacing w:after="0"/>
        <w:ind w:right="55" w:firstLine="567"/>
        <w:jc w:val="both"/>
        <w:rPr>
          <w:rFonts w:asciiTheme="minorHAnsi" w:eastAsia="Times New Roman" w:hAnsiTheme="minorHAnsi" w:cstheme="minorHAnsi"/>
          <w:color w:val="000000" w:themeColor="text1"/>
          <w:lang w:val="lt-LT"/>
        </w:rPr>
      </w:pPr>
    </w:p>
    <w:p w14:paraId="134864CF" w14:textId="30F78605" w:rsidR="004779A6" w:rsidRPr="00F77EE5" w:rsidRDefault="25FF8CFC" w:rsidP="0099067D">
      <w:pPr>
        <w:pStyle w:val="ListParagraph"/>
        <w:numPr>
          <w:ilvl w:val="0"/>
          <w:numId w:val="5"/>
        </w:numPr>
        <w:tabs>
          <w:tab w:val="left" w:pos="567"/>
          <w:tab w:val="left" w:pos="709"/>
          <w:tab w:val="left" w:pos="993"/>
          <w:tab w:val="left" w:pos="1276"/>
          <w:tab w:val="left" w:pos="3828"/>
        </w:tabs>
        <w:spacing w:after="0"/>
        <w:ind w:left="0" w:right="58" w:firstLine="562"/>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I</w:t>
      </w:r>
      <w:r w:rsidR="00AE41FF" w:rsidRPr="00F77EE5">
        <w:rPr>
          <w:rFonts w:asciiTheme="minorHAnsi" w:eastAsia="Times New Roman" w:hAnsiTheme="minorHAnsi" w:cstheme="minorHAnsi"/>
          <w:b/>
          <w:bCs/>
          <w:color w:val="000000" w:themeColor="text1"/>
          <w:sz w:val="22"/>
          <w:szCs w:val="22"/>
        </w:rPr>
        <w:t>V kategorija</w:t>
      </w:r>
      <w:r w:rsidR="00AE41FF" w:rsidRPr="00F77EE5">
        <w:rPr>
          <w:rFonts w:asciiTheme="minorHAnsi" w:eastAsia="Times New Roman" w:hAnsiTheme="minorHAnsi" w:cstheme="minorHAnsi"/>
          <w:color w:val="000000" w:themeColor="text1"/>
          <w:sz w:val="22"/>
          <w:szCs w:val="22"/>
        </w:rPr>
        <w:t xml:space="preserve"> – </w:t>
      </w:r>
      <w:r w:rsidR="003F75B8" w:rsidRPr="00F77EE5">
        <w:rPr>
          <w:rFonts w:asciiTheme="minorHAnsi" w:eastAsia="Times New Roman" w:hAnsiTheme="minorHAnsi" w:cstheme="minorHAnsi"/>
          <w:color w:val="000000" w:themeColor="text1"/>
          <w:sz w:val="22"/>
          <w:szCs w:val="22"/>
        </w:rPr>
        <w:t>Įvadinių šilumos skaitiklių montavimo paslaugos</w:t>
      </w:r>
      <w:r w:rsidR="001704F8" w:rsidRPr="00F77EE5">
        <w:rPr>
          <w:rFonts w:asciiTheme="minorHAnsi" w:hAnsiTheme="minorHAnsi" w:cstheme="minorHAnsi"/>
          <w:sz w:val="22"/>
          <w:szCs w:val="22"/>
        </w:rPr>
        <w:t>.</w:t>
      </w:r>
      <w:r w:rsidR="004779A6" w:rsidRPr="00F77EE5">
        <w:rPr>
          <w:rFonts w:asciiTheme="minorHAnsi" w:hAnsiTheme="minorHAnsi" w:cstheme="minorHAnsi"/>
          <w:sz w:val="22"/>
          <w:szCs w:val="22"/>
        </w:rPr>
        <w:t xml:space="preserve"> </w:t>
      </w:r>
      <w:r w:rsidR="004779A6" w:rsidRPr="00F77EE5">
        <w:rPr>
          <w:rFonts w:asciiTheme="minorHAnsi" w:eastAsia="Times New Roman" w:hAnsiTheme="minorHAnsi" w:cstheme="minorHAnsi"/>
          <w:b/>
          <w:bCs/>
          <w:color w:val="000000" w:themeColor="text1"/>
          <w:sz w:val="22"/>
          <w:szCs w:val="22"/>
        </w:rPr>
        <w:t xml:space="preserve">(BVPŽ kodas </w:t>
      </w:r>
      <w:r w:rsidR="00F77EE5" w:rsidRPr="00F77EE5">
        <w:rPr>
          <w:rFonts w:asciiTheme="minorHAnsi" w:eastAsia="Times New Roman" w:hAnsiTheme="minorHAnsi" w:cstheme="minorHAnsi"/>
          <w:b/>
          <w:bCs/>
          <w:color w:val="000000" w:themeColor="text1"/>
          <w:sz w:val="22"/>
          <w:szCs w:val="22"/>
        </w:rPr>
        <w:t>–</w:t>
      </w:r>
      <w:r w:rsidR="004779A6" w:rsidRPr="00F77EE5">
        <w:rPr>
          <w:rFonts w:asciiTheme="minorHAnsi" w:eastAsia="Times New Roman" w:hAnsiTheme="minorHAnsi" w:cstheme="minorHAnsi"/>
          <w:b/>
          <w:bCs/>
          <w:color w:val="000000" w:themeColor="text1"/>
          <w:sz w:val="22"/>
          <w:szCs w:val="22"/>
        </w:rPr>
        <w:t xml:space="preserve"> 51000000</w:t>
      </w:r>
      <w:r w:rsidR="00F77EE5" w:rsidRPr="00F77EE5">
        <w:rPr>
          <w:rFonts w:asciiTheme="minorHAnsi" w:eastAsia="Times New Roman" w:hAnsiTheme="minorHAnsi" w:cstheme="minorHAnsi"/>
          <w:b/>
          <w:bCs/>
          <w:color w:val="000000" w:themeColor="text1"/>
          <w:sz w:val="22"/>
          <w:szCs w:val="22"/>
        </w:rPr>
        <w:t xml:space="preserve"> - 9</w:t>
      </w:r>
      <w:r w:rsidR="004779A6" w:rsidRPr="00F77EE5">
        <w:rPr>
          <w:rFonts w:asciiTheme="minorHAnsi" w:eastAsia="Times New Roman" w:hAnsiTheme="minorHAnsi" w:cstheme="minorHAnsi"/>
          <w:b/>
          <w:bCs/>
          <w:color w:val="000000" w:themeColor="text1"/>
          <w:sz w:val="22"/>
          <w:szCs w:val="22"/>
        </w:rPr>
        <w:t xml:space="preserve"> Montavimo paslaugos (išskyrus programinės įrangos). </w:t>
      </w:r>
    </w:p>
    <w:p w14:paraId="24AD169B" w14:textId="04F04BF9" w:rsidR="003F75B8" w:rsidRPr="00F77EE5" w:rsidRDefault="004B46BF" w:rsidP="00551946">
      <w:pPr>
        <w:pStyle w:val="ListParagraph"/>
        <w:numPr>
          <w:ilvl w:val="1"/>
          <w:numId w:val="5"/>
        </w:numPr>
        <w:tabs>
          <w:tab w:val="left" w:pos="567"/>
          <w:tab w:val="left" w:pos="709"/>
          <w:tab w:val="left" w:pos="993"/>
          <w:tab w:val="left" w:pos="1276"/>
          <w:tab w:val="left" w:pos="3828"/>
        </w:tabs>
        <w:spacing w:after="0"/>
        <w:ind w:right="55"/>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IV</w:t>
      </w:r>
      <w:r w:rsidR="004779A6" w:rsidRPr="00F77EE5">
        <w:rPr>
          <w:rFonts w:asciiTheme="minorHAnsi" w:eastAsia="Times New Roman" w:hAnsiTheme="minorHAnsi" w:cstheme="minorHAnsi"/>
          <w:b/>
          <w:bCs/>
          <w:color w:val="000000" w:themeColor="text1"/>
          <w:sz w:val="22"/>
          <w:szCs w:val="22"/>
        </w:rPr>
        <w:t xml:space="preserve"> kategorijos vertė – 1</w:t>
      </w:r>
      <w:r w:rsidRPr="00F77EE5">
        <w:rPr>
          <w:rFonts w:asciiTheme="minorHAnsi" w:eastAsia="Times New Roman" w:hAnsiTheme="minorHAnsi" w:cstheme="minorHAnsi"/>
          <w:b/>
          <w:bCs/>
          <w:color w:val="000000" w:themeColor="text1"/>
          <w:sz w:val="22"/>
          <w:szCs w:val="22"/>
        </w:rPr>
        <w:t>.</w:t>
      </w:r>
      <w:r w:rsidR="004779A6" w:rsidRPr="00F77EE5">
        <w:rPr>
          <w:rFonts w:asciiTheme="minorHAnsi" w:eastAsia="Times New Roman" w:hAnsiTheme="minorHAnsi" w:cstheme="minorHAnsi"/>
          <w:b/>
          <w:bCs/>
          <w:color w:val="000000" w:themeColor="text1"/>
          <w:sz w:val="22"/>
          <w:szCs w:val="22"/>
        </w:rPr>
        <w:t>269</w:t>
      </w:r>
      <w:r w:rsidRPr="00F77EE5">
        <w:rPr>
          <w:rFonts w:asciiTheme="minorHAnsi" w:eastAsia="Times New Roman" w:hAnsiTheme="minorHAnsi" w:cstheme="minorHAnsi"/>
          <w:b/>
          <w:bCs/>
          <w:color w:val="000000" w:themeColor="text1"/>
          <w:sz w:val="22"/>
          <w:szCs w:val="22"/>
        </w:rPr>
        <w:t>.</w:t>
      </w:r>
      <w:r w:rsidR="004779A6" w:rsidRPr="00F77EE5">
        <w:rPr>
          <w:rFonts w:asciiTheme="minorHAnsi" w:eastAsia="Times New Roman" w:hAnsiTheme="minorHAnsi" w:cstheme="minorHAnsi"/>
          <w:b/>
          <w:bCs/>
          <w:color w:val="000000" w:themeColor="text1"/>
          <w:sz w:val="22"/>
          <w:szCs w:val="22"/>
        </w:rPr>
        <w:t>000</w:t>
      </w:r>
      <w:r w:rsidRPr="00F77EE5">
        <w:rPr>
          <w:rFonts w:asciiTheme="minorHAnsi" w:eastAsia="Times New Roman" w:hAnsiTheme="minorHAnsi" w:cstheme="minorHAnsi"/>
          <w:b/>
          <w:bCs/>
          <w:color w:val="000000" w:themeColor="text1"/>
          <w:sz w:val="22"/>
          <w:szCs w:val="22"/>
        </w:rPr>
        <w:t>,00</w:t>
      </w:r>
      <w:r w:rsidR="004779A6" w:rsidRPr="00F77EE5">
        <w:rPr>
          <w:rFonts w:asciiTheme="minorHAnsi" w:eastAsia="Times New Roman" w:hAnsiTheme="minorHAnsi" w:cstheme="minorHAnsi"/>
          <w:b/>
          <w:bCs/>
          <w:color w:val="000000" w:themeColor="text1"/>
          <w:sz w:val="22"/>
          <w:szCs w:val="22"/>
        </w:rPr>
        <w:t xml:space="preserve"> Eur be PVM.</w:t>
      </w:r>
    </w:p>
    <w:p w14:paraId="67FDB427" w14:textId="7FEB467C" w:rsidR="0027153B" w:rsidRPr="00F77EE5" w:rsidRDefault="0027153B"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Pagrindinės planuojamos įsigyti paslaugos</w:t>
      </w:r>
      <w:r w:rsidR="005507CD" w:rsidRPr="00F77EE5">
        <w:rPr>
          <w:rFonts w:asciiTheme="minorHAnsi" w:eastAsia="Times New Roman" w:hAnsiTheme="minorHAnsi" w:cstheme="minorHAnsi"/>
          <w:b/>
          <w:bCs/>
          <w:color w:val="000000" w:themeColor="text1"/>
          <w:sz w:val="22"/>
          <w:szCs w:val="22"/>
        </w:rPr>
        <w:t>:</w:t>
      </w:r>
      <w:r w:rsidRPr="00F77EE5">
        <w:rPr>
          <w:rFonts w:asciiTheme="minorHAnsi" w:eastAsia="Times New Roman" w:hAnsiTheme="minorHAnsi" w:cstheme="minorHAnsi"/>
          <w:b/>
          <w:bCs/>
          <w:color w:val="000000" w:themeColor="text1"/>
          <w:sz w:val="22"/>
          <w:szCs w:val="22"/>
        </w:rPr>
        <w:t xml:space="preserve"> </w:t>
      </w:r>
    </w:p>
    <w:p w14:paraId="47F36FF8" w14:textId="119F4E40" w:rsidR="00CF6BA4" w:rsidRPr="00F77EE5" w:rsidRDefault="004779A6"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hAnsiTheme="minorHAnsi" w:cstheme="minorHAnsi"/>
          <w:color w:val="000000"/>
          <w:sz w:val="22"/>
          <w:szCs w:val="22"/>
        </w:rPr>
      </w:pPr>
      <w:r w:rsidRPr="00F77EE5">
        <w:rPr>
          <w:rFonts w:asciiTheme="minorHAnsi" w:hAnsiTheme="minorHAnsi" w:cstheme="minorHAnsi"/>
          <w:color w:val="000000" w:themeColor="text1"/>
          <w:sz w:val="22"/>
          <w:szCs w:val="22"/>
        </w:rPr>
        <w:t>Paslaugų suteikimo vieta AB Vilniaus šilumos tinkl</w:t>
      </w:r>
      <w:r w:rsidR="00E046E6" w:rsidRPr="00F77EE5">
        <w:rPr>
          <w:rFonts w:asciiTheme="minorHAnsi" w:hAnsiTheme="minorHAnsi" w:cstheme="minorHAnsi"/>
          <w:color w:val="000000" w:themeColor="text1"/>
          <w:sz w:val="22"/>
          <w:szCs w:val="22"/>
        </w:rPr>
        <w:t>ų</w:t>
      </w:r>
      <w:r w:rsidRPr="00F77EE5">
        <w:rPr>
          <w:rFonts w:asciiTheme="minorHAnsi" w:hAnsiTheme="minorHAnsi" w:cstheme="minorHAnsi"/>
          <w:color w:val="000000" w:themeColor="text1"/>
          <w:sz w:val="22"/>
          <w:szCs w:val="22"/>
        </w:rPr>
        <w:t xml:space="preserve"> klientų patalpos (gyvenamųjų namų rūsiai, šilumos punktai ir kt.)</w:t>
      </w:r>
      <w:r w:rsidR="00927FA9" w:rsidRPr="00F77EE5">
        <w:rPr>
          <w:rFonts w:asciiTheme="minorHAnsi" w:hAnsiTheme="minorHAnsi" w:cstheme="minorHAnsi"/>
          <w:color w:val="000000" w:themeColor="text1"/>
          <w:sz w:val="22"/>
          <w:szCs w:val="22"/>
        </w:rPr>
        <w:t xml:space="preserve"> </w:t>
      </w:r>
      <w:r w:rsidR="00927FA9" w:rsidRPr="00F77EE5">
        <w:rPr>
          <w:rFonts w:asciiTheme="minorHAnsi" w:eastAsia="Times New Roman" w:hAnsiTheme="minorHAnsi" w:cstheme="minorHAnsi"/>
          <w:color w:val="000000" w:themeColor="text1"/>
          <w:sz w:val="22"/>
          <w:szCs w:val="22"/>
        </w:rPr>
        <w:t>(toliau – Objektai)</w:t>
      </w:r>
      <w:r w:rsidRPr="00F77EE5">
        <w:rPr>
          <w:rFonts w:asciiTheme="minorHAnsi" w:hAnsiTheme="minorHAnsi" w:cstheme="minorHAnsi"/>
          <w:color w:val="000000" w:themeColor="text1"/>
          <w:sz w:val="22"/>
          <w:szCs w:val="22"/>
        </w:rPr>
        <w:t>.</w:t>
      </w:r>
    </w:p>
    <w:p w14:paraId="6ABDCD1F" w14:textId="59AABE06" w:rsidR="0027153B" w:rsidRPr="00F77EE5" w:rsidRDefault="0027153B"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Nurodomos pirkimo objekto savybės</w:t>
      </w:r>
      <w:r w:rsidR="005507CD" w:rsidRPr="00F77EE5">
        <w:rPr>
          <w:rFonts w:asciiTheme="minorHAnsi" w:eastAsia="Times New Roman" w:hAnsiTheme="minorHAnsi" w:cstheme="minorHAnsi"/>
          <w:b/>
          <w:bCs/>
          <w:color w:val="000000" w:themeColor="text1"/>
          <w:sz w:val="22"/>
          <w:szCs w:val="22"/>
        </w:rPr>
        <w:t>:</w:t>
      </w:r>
    </w:p>
    <w:p w14:paraId="40645BD2" w14:textId="495F62B7" w:rsidR="002B78EC" w:rsidRPr="00F77EE5" w:rsidRDefault="002B78EC"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Įvadinių šilumos </w:t>
      </w:r>
      <w:r w:rsidR="00311082" w:rsidRPr="00F77EE5">
        <w:rPr>
          <w:rFonts w:asciiTheme="minorHAnsi" w:hAnsiTheme="minorHAnsi" w:cstheme="minorHAnsi"/>
          <w:sz w:val="22"/>
          <w:szCs w:val="22"/>
        </w:rPr>
        <w:t>skaitiklių</w:t>
      </w:r>
      <w:r w:rsidRPr="00F77EE5">
        <w:rPr>
          <w:rFonts w:asciiTheme="minorHAnsi" w:hAnsiTheme="minorHAnsi" w:cstheme="minorHAnsi"/>
          <w:sz w:val="22"/>
          <w:szCs w:val="22"/>
        </w:rPr>
        <w:t xml:space="preserve"> montavimas turi būti atliekamas remiantis </w:t>
      </w:r>
      <w:r w:rsidRPr="00F77EE5">
        <w:rPr>
          <w:rFonts w:asciiTheme="minorHAnsi" w:eastAsia="Times New Roman" w:hAnsiTheme="minorHAnsi" w:cstheme="minorHAnsi"/>
          <w:color w:val="000000" w:themeColor="text1"/>
          <w:sz w:val="22"/>
          <w:szCs w:val="22"/>
        </w:rPr>
        <w:t>įvadinių šilumos</w:t>
      </w:r>
      <w:r w:rsidRPr="00F77EE5">
        <w:rPr>
          <w:rFonts w:asciiTheme="minorHAnsi" w:hAnsiTheme="minorHAnsi" w:cstheme="minorHAnsi"/>
          <w:sz w:val="22"/>
          <w:szCs w:val="22"/>
        </w:rPr>
        <w:t xml:space="preserve"> </w:t>
      </w:r>
      <w:r w:rsidR="00311082" w:rsidRPr="00F77EE5">
        <w:rPr>
          <w:rFonts w:asciiTheme="minorHAnsi" w:hAnsiTheme="minorHAnsi" w:cstheme="minorHAnsi"/>
          <w:sz w:val="22"/>
          <w:szCs w:val="22"/>
        </w:rPr>
        <w:t>skaitiklių</w:t>
      </w:r>
      <w:r w:rsidRPr="00F77EE5">
        <w:rPr>
          <w:rFonts w:asciiTheme="minorHAnsi" w:hAnsiTheme="minorHAnsi" w:cstheme="minorHAnsi"/>
          <w:sz w:val="22"/>
          <w:szCs w:val="22"/>
        </w:rPr>
        <w:t xml:space="preserve"> gamintojo pateiktomis montavimo instrukcijomis.</w:t>
      </w:r>
    </w:p>
    <w:p w14:paraId="6B5AD5FA" w14:textId="7A92E660" w:rsidR="004779A6" w:rsidRPr="00F77EE5" w:rsidRDefault="004779A6">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Dėl montavimo darbų metu įvykusio defekto </w:t>
      </w:r>
      <w:r w:rsidR="00450C1F" w:rsidRPr="00F77EE5">
        <w:rPr>
          <w:rFonts w:asciiTheme="minorHAnsi" w:eastAsia="Times New Roman" w:hAnsiTheme="minorHAnsi" w:cstheme="minorHAnsi"/>
          <w:color w:val="000000" w:themeColor="text1"/>
          <w:sz w:val="22"/>
          <w:szCs w:val="22"/>
        </w:rPr>
        <w:t xml:space="preserve">Objekto </w:t>
      </w:r>
      <w:r w:rsidRPr="00F77EE5">
        <w:rPr>
          <w:rFonts w:asciiTheme="minorHAnsi" w:eastAsia="Times New Roman" w:hAnsiTheme="minorHAnsi" w:cstheme="minorHAnsi"/>
          <w:color w:val="000000" w:themeColor="text1"/>
          <w:sz w:val="22"/>
          <w:szCs w:val="22"/>
        </w:rPr>
        <w:t>vandens sistemos avarijai, Tiekėjas prisiima pilną materialinę atsakomybę už gyventojų / trečiųjų asmenų turto sugadinimą ir avarijos pasekmių pašalinimą.</w:t>
      </w:r>
    </w:p>
    <w:p w14:paraId="66D34809" w14:textId="3985C8C2" w:rsidR="0027153B" w:rsidRPr="00F77EE5" w:rsidRDefault="0027153B"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Detalūs perkamos paslaugos parametrai bus pateikiami kiekvieno </w:t>
      </w:r>
      <w:r w:rsidR="004B4CE7" w:rsidRPr="00F77EE5">
        <w:rPr>
          <w:rFonts w:asciiTheme="minorHAnsi" w:eastAsia="Times New Roman" w:hAnsiTheme="minorHAnsi" w:cstheme="minorHAnsi"/>
          <w:color w:val="000000" w:themeColor="text1"/>
          <w:sz w:val="22"/>
          <w:szCs w:val="22"/>
        </w:rPr>
        <w:t xml:space="preserve">konkretaus </w:t>
      </w:r>
      <w:r w:rsidRPr="00F77EE5">
        <w:rPr>
          <w:rFonts w:asciiTheme="minorHAnsi" w:eastAsia="Times New Roman" w:hAnsiTheme="minorHAnsi" w:cstheme="minorHAnsi"/>
          <w:color w:val="000000" w:themeColor="text1"/>
          <w:sz w:val="22"/>
          <w:szCs w:val="22"/>
        </w:rPr>
        <w:t>pirkimo metu.</w:t>
      </w:r>
    </w:p>
    <w:p w14:paraId="1119715D" w14:textId="77777777" w:rsidR="003F75B8" w:rsidRPr="00F77EE5" w:rsidRDefault="003F75B8" w:rsidP="00623043">
      <w:pPr>
        <w:tabs>
          <w:tab w:val="left" w:pos="0"/>
          <w:tab w:val="left" w:pos="567"/>
          <w:tab w:val="left" w:pos="709"/>
          <w:tab w:val="left" w:pos="993"/>
          <w:tab w:val="left" w:pos="1276"/>
          <w:tab w:val="left" w:pos="3828"/>
        </w:tabs>
        <w:spacing w:after="0"/>
        <w:ind w:right="55" w:firstLine="567"/>
        <w:jc w:val="both"/>
        <w:rPr>
          <w:rFonts w:asciiTheme="minorHAnsi" w:hAnsiTheme="minorHAnsi" w:cstheme="minorHAnsi"/>
          <w:lang w:val="lt-LT"/>
        </w:rPr>
      </w:pPr>
    </w:p>
    <w:p w14:paraId="4FDDFB69" w14:textId="1A2D3992" w:rsidR="004779A6" w:rsidRPr="00F77EE5" w:rsidRDefault="004338A9" w:rsidP="0099067D">
      <w:pPr>
        <w:pStyle w:val="ListParagraph"/>
        <w:numPr>
          <w:ilvl w:val="0"/>
          <w:numId w:val="5"/>
        </w:numPr>
        <w:tabs>
          <w:tab w:val="left" w:pos="567"/>
          <w:tab w:val="left" w:pos="709"/>
          <w:tab w:val="left" w:pos="993"/>
          <w:tab w:val="left" w:pos="1276"/>
          <w:tab w:val="left" w:pos="3828"/>
        </w:tabs>
        <w:spacing w:after="0"/>
        <w:ind w:left="0" w:right="58" w:firstLine="562"/>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V kategorija</w:t>
      </w:r>
      <w:r w:rsidRPr="00F77EE5">
        <w:rPr>
          <w:rFonts w:asciiTheme="minorHAnsi" w:eastAsia="Times New Roman" w:hAnsiTheme="minorHAnsi" w:cstheme="minorHAnsi"/>
          <w:color w:val="000000" w:themeColor="text1"/>
          <w:sz w:val="22"/>
          <w:szCs w:val="22"/>
        </w:rPr>
        <w:t xml:space="preserve"> – </w:t>
      </w:r>
      <w:r w:rsidR="003F75B8" w:rsidRPr="00F77EE5">
        <w:rPr>
          <w:rFonts w:asciiTheme="minorHAnsi" w:eastAsia="Times New Roman" w:hAnsiTheme="minorHAnsi" w:cstheme="minorHAnsi"/>
          <w:color w:val="000000" w:themeColor="text1"/>
          <w:sz w:val="22"/>
          <w:szCs w:val="22"/>
        </w:rPr>
        <w:t>Šilumos daliklių montavimo paslaugos</w:t>
      </w:r>
      <w:r w:rsidRPr="00F77EE5">
        <w:rPr>
          <w:rFonts w:asciiTheme="minorHAnsi" w:hAnsiTheme="minorHAnsi" w:cstheme="minorHAnsi"/>
          <w:sz w:val="22"/>
          <w:szCs w:val="22"/>
        </w:rPr>
        <w:t>.</w:t>
      </w:r>
      <w:r w:rsidR="004779A6" w:rsidRPr="00F77EE5">
        <w:rPr>
          <w:rFonts w:asciiTheme="minorHAnsi" w:hAnsiTheme="minorHAnsi" w:cstheme="minorHAnsi"/>
          <w:sz w:val="22"/>
          <w:szCs w:val="22"/>
        </w:rPr>
        <w:t xml:space="preserve"> </w:t>
      </w:r>
      <w:r w:rsidR="004779A6" w:rsidRPr="00F77EE5">
        <w:rPr>
          <w:rFonts w:asciiTheme="minorHAnsi" w:eastAsia="Times New Roman" w:hAnsiTheme="minorHAnsi" w:cstheme="minorHAnsi"/>
          <w:b/>
          <w:bCs/>
          <w:color w:val="000000" w:themeColor="text1"/>
          <w:sz w:val="22"/>
          <w:szCs w:val="22"/>
        </w:rPr>
        <w:t>(</w:t>
      </w:r>
      <w:r w:rsidR="00BB6C64" w:rsidRPr="00F77EE5">
        <w:rPr>
          <w:rFonts w:asciiTheme="minorHAnsi" w:eastAsia="Times New Roman" w:hAnsiTheme="minorHAnsi" w:cstheme="minorHAnsi"/>
          <w:b/>
          <w:bCs/>
          <w:color w:val="000000" w:themeColor="text1"/>
          <w:sz w:val="22"/>
          <w:szCs w:val="22"/>
        </w:rPr>
        <w:t xml:space="preserve">BVPŽ kodas </w:t>
      </w:r>
      <w:r w:rsidR="00F77EE5" w:rsidRPr="00F77EE5">
        <w:rPr>
          <w:rFonts w:asciiTheme="minorHAnsi" w:eastAsia="Times New Roman" w:hAnsiTheme="minorHAnsi" w:cstheme="minorHAnsi"/>
          <w:b/>
          <w:bCs/>
          <w:color w:val="000000" w:themeColor="text1"/>
          <w:sz w:val="22"/>
          <w:szCs w:val="22"/>
        </w:rPr>
        <w:t>–</w:t>
      </w:r>
      <w:r w:rsidR="00BB6C64" w:rsidRPr="00F77EE5">
        <w:rPr>
          <w:rFonts w:asciiTheme="minorHAnsi" w:eastAsia="Times New Roman" w:hAnsiTheme="minorHAnsi" w:cstheme="minorHAnsi"/>
          <w:b/>
          <w:bCs/>
          <w:color w:val="000000" w:themeColor="text1"/>
          <w:sz w:val="22"/>
          <w:szCs w:val="22"/>
        </w:rPr>
        <w:t xml:space="preserve"> </w:t>
      </w:r>
      <w:r w:rsidR="004779A6" w:rsidRPr="00F77EE5">
        <w:rPr>
          <w:rFonts w:asciiTheme="minorHAnsi" w:eastAsia="Times New Roman" w:hAnsiTheme="minorHAnsi" w:cstheme="minorHAnsi"/>
          <w:b/>
          <w:bCs/>
          <w:color w:val="000000" w:themeColor="text1"/>
          <w:sz w:val="22"/>
          <w:szCs w:val="22"/>
        </w:rPr>
        <w:t>51120000</w:t>
      </w:r>
      <w:r w:rsidR="00F77EE5" w:rsidRPr="00F77EE5">
        <w:rPr>
          <w:rFonts w:asciiTheme="minorHAnsi" w:eastAsia="Times New Roman" w:hAnsiTheme="minorHAnsi" w:cstheme="minorHAnsi"/>
          <w:b/>
          <w:bCs/>
          <w:color w:val="000000" w:themeColor="text1"/>
          <w:sz w:val="22"/>
          <w:szCs w:val="22"/>
        </w:rPr>
        <w:t xml:space="preserve"> - 9</w:t>
      </w:r>
      <w:r w:rsidR="004779A6" w:rsidRPr="00F77EE5">
        <w:rPr>
          <w:rFonts w:asciiTheme="minorHAnsi" w:eastAsia="Times New Roman" w:hAnsiTheme="minorHAnsi" w:cstheme="minorHAnsi"/>
          <w:b/>
          <w:bCs/>
          <w:color w:val="000000" w:themeColor="text1"/>
          <w:sz w:val="22"/>
          <w:szCs w:val="22"/>
        </w:rPr>
        <w:t xml:space="preserve"> Mechaninių įrenginių montavimo paslaugos).</w:t>
      </w:r>
    </w:p>
    <w:p w14:paraId="362C1F7A" w14:textId="47D4570F" w:rsidR="004338A9" w:rsidRPr="00F77EE5" w:rsidRDefault="004B46BF" w:rsidP="00551946">
      <w:pPr>
        <w:pStyle w:val="ListParagraph"/>
        <w:numPr>
          <w:ilvl w:val="1"/>
          <w:numId w:val="5"/>
        </w:numPr>
        <w:tabs>
          <w:tab w:val="left" w:pos="567"/>
          <w:tab w:val="left" w:pos="709"/>
          <w:tab w:val="left" w:pos="993"/>
          <w:tab w:val="left" w:pos="1276"/>
          <w:tab w:val="left" w:pos="3828"/>
        </w:tabs>
        <w:spacing w:after="0"/>
        <w:ind w:right="55"/>
        <w:jc w:val="both"/>
        <w:rPr>
          <w:rFonts w:asciiTheme="minorHAnsi" w:hAnsiTheme="minorHAnsi" w:cstheme="minorHAnsi"/>
          <w:sz w:val="22"/>
          <w:szCs w:val="22"/>
        </w:rPr>
      </w:pPr>
      <w:r w:rsidRPr="00F77EE5">
        <w:rPr>
          <w:rFonts w:asciiTheme="minorHAnsi" w:eastAsia="Times New Roman" w:hAnsiTheme="minorHAnsi" w:cstheme="minorHAnsi"/>
          <w:b/>
          <w:bCs/>
          <w:color w:val="000000" w:themeColor="text1"/>
          <w:sz w:val="22"/>
          <w:szCs w:val="22"/>
        </w:rPr>
        <w:t>V</w:t>
      </w:r>
      <w:r w:rsidR="004779A6" w:rsidRPr="00F77EE5">
        <w:rPr>
          <w:rFonts w:asciiTheme="minorHAnsi" w:eastAsia="Times New Roman" w:hAnsiTheme="minorHAnsi" w:cstheme="minorHAnsi"/>
          <w:b/>
          <w:bCs/>
          <w:color w:val="000000" w:themeColor="text1"/>
          <w:sz w:val="22"/>
          <w:szCs w:val="22"/>
        </w:rPr>
        <w:t xml:space="preserve"> kategorijos vertė – </w:t>
      </w:r>
      <w:r w:rsidR="00EF1466" w:rsidRPr="00F77EE5">
        <w:rPr>
          <w:rFonts w:asciiTheme="minorHAnsi" w:eastAsia="Times New Roman" w:hAnsiTheme="minorHAnsi" w:cstheme="minorHAnsi"/>
          <w:b/>
          <w:bCs/>
          <w:color w:val="000000" w:themeColor="text1"/>
          <w:sz w:val="22"/>
          <w:szCs w:val="22"/>
        </w:rPr>
        <w:t>400</w:t>
      </w:r>
      <w:r w:rsidRPr="00F77EE5">
        <w:rPr>
          <w:rFonts w:asciiTheme="minorHAnsi" w:eastAsia="Times New Roman" w:hAnsiTheme="minorHAnsi" w:cstheme="minorHAnsi"/>
          <w:b/>
          <w:bCs/>
          <w:color w:val="000000" w:themeColor="text1"/>
          <w:sz w:val="22"/>
          <w:szCs w:val="22"/>
        </w:rPr>
        <w:t>.</w:t>
      </w:r>
      <w:r w:rsidR="004779A6" w:rsidRPr="00F77EE5">
        <w:rPr>
          <w:rFonts w:asciiTheme="minorHAnsi" w:eastAsia="Times New Roman" w:hAnsiTheme="minorHAnsi" w:cstheme="minorHAnsi"/>
          <w:b/>
          <w:bCs/>
          <w:color w:val="000000" w:themeColor="text1"/>
          <w:sz w:val="22"/>
          <w:szCs w:val="22"/>
        </w:rPr>
        <w:t>000</w:t>
      </w:r>
      <w:r w:rsidRPr="00F77EE5">
        <w:rPr>
          <w:rFonts w:asciiTheme="minorHAnsi" w:eastAsia="Times New Roman" w:hAnsiTheme="minorHAnsi" w:cstheme="minorHAnsi"/>
          <w:b/>
          <w:bCs/>
          <w:color w:val="000000" w:themeColor="text1"/>
          <w:sz w:val="22"/>
          <w:szCs w:val="22"/>
        </w:rPr>
        <w:t>,00</w:t>
      </w:r>
      <w:r w:rsidR="004779A6" w:rsidRPr="00F77EE5">
        <w:rPr>
          <w:rFonts w:asciiTheme="minorHAnsi" w:eastAsia="Times New Roman" w:hAnsiTheme="minorHAnsi" w:cstheme="minorHAnsi"/>
          <w:b/>
          <w:bCs/>
          <w:color w:val="000000" w:themeColor="text1"/>
          <w:sz w:val="22"/>
          <w:szCs w:val="22"/>
        </w:rPr>
        <w:t xml:space="preserve"> Eur be PVM.</w:t>
      </w:r>
    </w:p>
    <w:p w14:paraId="29C288D1" w14:textId="46E1D898" w:rsidR="0027153B" w:rsidRPr="00F77EE5" w:rsidRDefault="0027153B"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Pagrindinės planuojamos įsigyti paslaugos</w:t>
      </w:r>
      <w:r w:rsidR="005507CD" w:rsidRPr="00F77EE5">
        <w:rPr>
          <w:rFonts w:asciiTheme="minorHAnsi" w:eastAsia="Times New Roman" w:hAnsiTheme="minorHAnsi" w:cstheme="minorHAnsi"/>
          <w:b/>
          <w:bCs/>
          <w:color w:val="000000" w:themeColor="text1"/>
          <w:sz w:val="22"/>
          <w:szCs w:val="22"/>
        </w:rPr>
        <w:t>:</w:t>
      </w:r>
      <w:r w:rsidRPr="00F77EE5">
        <w:rPr>
          <w:rFonts w:asciiTheme="minorHAnsi" w:eastAsia="Times New Roman" w:hAnsiTheme="minorHAnsi" w:cstheme="minorHAnsi"/>
          <w:b/>
          <w:bCs/>
          <w:color w:val="000000" w:themeColor="text1"/>
          <w:sz w:val="22"/>
          <w:szCs w:val="22"/>
        </w:rPr>
        <w:t xml:space="preserve"> </w:t>
      </w:r>
    </w:p>
    <w:p w14:paraId="66F0AC91" w14:textId="1E30D8A7" w:rsidR="0027153B" w:rsidRPr="00F77EE5" w:rsidRDefault="000C6A80"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Š</w:t>
      </w:r>
      <w:r w:rsidR="0027153B" w:rsidRPr="00F77EE5">
        <w:rPr>
          <w:rFonts w:asciiTheme="minorHAnsi" w:eastAsia="Times New Roman" w:hAnsiTheme="minorHAnsi" w:cstheme="minorHAnsi"/>
          <w:color w:val="000000" w:themeColor="text1"/>
          <w:sz w:val="22"/>
          <w:szCs w:val="22"/>
        </w:rPr>
        <w:t xml:space="preserve">ilumos </w:t>
      </w:r>
      <w:r w:rsidR="00836E33" w:rsidRPr="00F77EE5">
        <w:rPr>
          <w:rFonts w:asciiTheme="minorHAnsi" w:eastAsia="Times New Roman" w:hAnsiTheme="minorHAnsi" w:cstheme="minorHAnsi"/>
          <w:color w:val="000000" w:themeColor="text1"/>
          <w:sz w:val="22"/>
          <w:szCs w:val="22"/>
        </w:rPr>
        <w:t>daliklių</w:t>
      </w:r>
      <w:r w:rsidR="0027153B" w:rsidRPr="00F77EE5">
        <w:rPr>
          <w:rFonts w:asciiTheme="minorHAnsi" w:eastAsia="Times New Roman" w:hAnsiTheme="minorHAnsi" w:cstheme="minorHAnsi"/>
          <w:color w:val="000000" w:themeColor="text1"/>
          <w:sz w:val="22"/>
          <w:szCs w:val="22"/>
        </w:rPr>
        <w:t xml:space="preserve"> montavimas AB Vilniaus šilumos tinkl</w:t>
      </w:r>
      <w:r w:rsidR="00E046E6" w:rsidRPr="00F77EE5">
        <w:rPr>
          <w:rFonts w:asciiTheme="minorHAnsi" w:eastAsia="Times New Roman" w:hAnsiTheme="minorHAnsi" w:cstheme="minorHAnsi"/>
          <w:color w:val="000000" w:themeColor="text1"/>
          <w:sz w:val="22"/>
          <w:szCs w:val="22"/>
        </w:rPr>
        <w:t>ų</w:t>
      </w:r>
      <w:r w:rsidR="0027153B" w:rsidRPr="00F77EE5">
        <w:rPr>
          <w:rFonts w:asciiTheme="minorHAnsi" w:eastAsia="Times New Roman" w:hAnsiTheme="minorHAnsi" w:cstheme="minorHAnsi"/>
          <w:color w:val="000000" w:themeColor="text1"/>
          <w:sz w:val="22"/>
          <w:szCs w:val="22"/>
        </w:rPr>
        <w:t xml:space="preserve"> klientų patalpose</w:t>
      </w:r>
      <w:r w:rsidR="00450C1F" w:rsidRPr="00F77EE5">
        <w:rPr>
          <w:rFonts w:asciiTheme="minorHAnsi" w:eastAsia="Times New Roman" w:hAnsiTheme="minorHAnsi" w:cstheme="minorHAnsi"/>
          <w:color w:val="000000" w:themeColor="text1"/>
          <w:sz w:val="22"/>
          <w:szCs w:val="22"/>
        </w:rPr>
        <w:t xml:space="preserve"> ( butuose</w:t>
      </w:r>
      <w:r w:rsidR="00C327BA" w:rsidRPr="00F77EE5">
        <w:rPr>
          <w:rFonts w:asciiTheme="minorHAnsi" w:eastAsia="Times New Roman" w:hAnsiTheme="minorHAnsi" w:cstheme="minorHAnsi"/>
          <w:color w:val="000000" w:themeColor="text1"/>
          <w:sz w:val="22"/>
          <w:szCs w:val="22"/>
        </w:rPr>
        <w:t xml:space="preserve"> ar bendro naudojimo patalpose</w:t>
      </w:r>
      <w:r w:rsidR="00450C1F" w:rsidRPr="00F77EE5">
        <w:rPr>
          <w:rFonts w:asciiTheme="minorHAnsi" w:eastAsia="Times New Roman" w:hAnsiTheme="minorHAnsi" w:cstheme="minorHAnsi"/>
          <w:color w:val="000000" w:themeColor="text1"/>
          <w:sz w:val="22"/>
          <w:szCs w:val="22"/>
        </w:rPr>
        <w:t>)</w:t>
      </w:r>
      <w:r w:rsidR="00927FA9" w:rsidRPr="00F77EE5">
        <w:rPr>
          <w:rFonts w:asciiTheme="minorHAnsi" w:eastAsia="Times New Roman" w:hAnsiTheme="minorHAnsi" w:cstheme="minorHAnsi"/>
          <w:color w:val="000000" w:themeColor="text1"/>
          <w:sz w:val="22"/>
          <w:szCs w:val="22"/>
        </w:rPr>
        <w:t xml:space="preserve"> (toliau – Objektai)</w:t>
      </w:r>
      <w:r w:rsidR="0027153B" w:rsidRPr="00F77EE5">
        <w:rPr>
          <w:rFonts w:asciiTheme="minorHAnsi" w:eastAsia="Times New Roman" w:hAnsiTheme="minorHAnsi" w:cstheme="minorHAnsi"/>
          <w:color w:val="000000" w:themeColor="text1"/>
          <w:sz w:val="22"/>
          <w:szCs w:val="22"/>
        </w:rPr>
        <w:t xml:space="preserve">. </w:t>
      </w:r>
    </w:p>
    <w:p w14:paraId="2EA31EAF" w14:textId="434130C5" w:rsidR="0027153B" w:rsidRPr="00F77EE5" w:rsidRDefault="0027153B"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Nurodomos pirkimo objekto savybės</w:t>
      </w:r>
      <w:r w:rsidR="005507CD" w:rsidRPr="00F77EE5">
        <w:rPr>
          <w:rFonts w:asciiTheme="minorHAnsi" w:eastAsia="Times New Roman" w:hAnsiTheme="minorHAnsi" w:cstheme="minorHAnsi"/>
          <w:b/>
          <w:bCs/>
          <w:color w:val="000000" w:themeColor="text1"/>
          <w:sz w:val="22"/>
          <w:szCs w:val="22"/>
        </w:rPr>
        <w:t>:</w:t>
      </w:r>
    </w:p>
    <w:p w14:paraId="3550BA4C" w14:textId="06E83D29" w:rsidR="00AD07E9" w:rsidRPr="00F77EE5" w:rsidRDefault="00454706"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Šilumos daliklių</w:t>
      </w:r>
      <w:r w:rsidR="00AD07E9" w:rsidRPr="00F77EE5">
        <w:rPr>
          <w:rFonts w:asciiTheme="minorHAnsi" w:eastAsia="Times New Roman" w:hAnsiTheme="minorHAnsi" w:cstheme="minorHAnsi"/>
          <w:color w:val="000000" w:themeColor="text1"/>
          <w:sz w:val="22"/>
          <w:szCs w:val="22"/>
        </w:rPr>
        <w:t xml:space="preserve"> montavimas. </w:t>
      </w:r>
      <w:r w:rsidR="001D1BC8" w:rsidRPr="00F77EE5">
        <w:rPr>
          <w:rFonts w:asciiTheme="minorHAnsi" w:eastAsia="Times New Roman" w:hAnsiTheme="minorHAnsi" w:cstheme="minorHAnsi"/>
          <w:color w:val="000000" w:themeColor="text1"/>
          <w:sz w:val="22"/>
          <w:szCs w:val="22"/>
        </w:rPr>
        <w:t>Šilumos daliklių</w:t>
      </w:r>
      <w:r w:rsidR="00AD07E9" w:rsidRPr="00F77EE5">
        <w:rPr>
          <w:rFonts w:asciiTheme="minorHAnsi" w:eastAsia="Times New Roman" w:hAnsiTheme="minorHAnsi" w:cstheme="minorHAnsi"/>
          <w:color w:val="000000" w:themeColor="text1"/>
          <w:sz w:val="22"/>
          <w:szCs w:val="22"/>
        </w:rPr>
        <w:t xml:space="preserve"> montavimas turi būti atliekamas remiantis </w:t>
      </w:r>
      <w:r w:rsidR="001D1BC8" w:rsidRPr="00F77EE5">
        <w:rPr>
          <w:rFonts w:asciiTheme="minorHAnsi" w:eastAsia="Times New Roman" w:hAnsiTheme="minorHAnsi" w:cstheme="minorHAnsi"/>
          <w:color w:val="000000" w:themeColor="text1"/>
          <w:sz w:val="22"/>
          <w:szCs w:val="22"/>
        </w:rPr>
        <w:t>šilumos daliklių</w:t>
      </w:r>
      <w:r w:rsidR="00AD07E9" w:rsidRPr="00F77EE5">
        <w:rPr>
          <w:rFonts w:asciiTheme="minorHAnsi" w:eastAsia="Times New Roman" w:hAnsiTheme="minorHAnsi" w:cstheme="minorHAnsi"/>
          <w:color w:val="000000" w:themeColor="text1"/>
          <w:sz w:val="22"/>
          <w:szCs w:val="22"/>
        </w:rPr>
        <w:t xml:space="preserve"> gamintojo pateiktomis montavimo instrukcijomis.</w:t>
      </w:r>
    </w:p>
    <w:p w14:paraId="6120019F" w14:textId="2C743BE8" w:rsidR="00E13288" w:rsidRPr="00F77EE5" w:rsidRDefault="00E13288" w:rsidP="00E13288">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Dėl montavimo darbų metu įvykusio defekto </w:t>
      </w:r>
      <w:r w:rsidR="00450C1F" w:rsidRPr="00F77EE5">
        <w:rPr>
          <w:rFonts w:asciiTheme="minorHAnsi" w:eastAsia="Times New Roman" w:hAnsiTheme="minorHAnsi" w:cstheme="minorHAnsi"/>
          <w:color w:val="000000" w:themeColor="text1"/>
          <w:sz w:val="22"/>
          <w:szCs w:val="22"/>
        </w:rPr>
        <w:t xml:space="preserve">Objekto </w:t>
      </w:r>
      <w:r w:rsidRPr="00F77EE5">
        <w:rPr>
          <w:rFonts w:asciiTheme="minorHAnsi" w:eastAsia="Times New Roman" w:hAnsiTheme="minorHAnsi" w:cstheme="minorHAnsi"/>
          <w:color w:val="000000" w:themeColor="text1"/>
          <w:sz w:val="22"/>
          <w:szCs w:val="22"/>
        </w:rPr>
        <w:t>vandens sistemos avarijai, Tiekėjas prisiima pilną materialinę atsakomybę už gyventojų / trečiųjų asmenų turto sugadinimą ir avarijos pasekmių pašalinimą.</w:t>
      </w:r>
    </w:p>
    <w:p w14:paraId="3CA697E1" w14:textId="4D0D790D" w:rsidR="003F75B8" w:rsidRPr="00F77EE5" w:rsidRDefault="0027153B"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Detalūs perkamos paslaugos parametrai bus pateikiami kiekvieno</w:t>
      </w:r>
      <w:r w:rsidR="00BB6C64" w:rsidRPr="00F77EE5">
        <w:rPr>
          <w:rFonts w:asciiTheme="minorHAnsi" w:eastAsia="Times New Roman" w:hAnsiTheme="minorHAnsi" w:cstheme="minorHAnsi"/>
          <w:color w:val="000000" w:themeColor="text1"/>
          <w:sz w:val="22"/>
          <w:szCs w:val="22"/>
        </w:rPr>
        <w:t xml:space="preserve"> konkretaus</w:t>
      </w:r>
      <w:r w:rsidRPr="00F77EE5">
        <w:rPr>
          <w:rFonts w:asciiTheme="minorHAnsi" w:eastAsia="Times New Roman" w:hAnsiTheme="minorHAnsi" w:cstheme="minorHAnsi"/>
          <w:color w:val="000000" w:themeColor="text1"/>
          <w:sz w:val="22"/>
          <w:szCs w:val="22"/>
        </w:rPr>
        <w:t xml:space="preserve"> pirkimo metu.</w:t>
      </w:r>
    </w:p>
    <w:p w14:paraId="6BA27329" w14:textId="36F8C631" w:rsidR="0083763A" w:rsidRPr="00F77EE5" w:rsidRDefault="0083763A" w:rsidP="00623043">
      <w:pPr>
        <w:pStyle w:val="Bodytext20"/>
        <w:shd w:val="clear" w:color="auto" w:fill="auto"/>
        <w:tabs>
          <w:tab w:val="left" w:pos="0"/>
          <w:tab w:val="left" w:pos="284"/>
          <w:tab w:val="left" w:pos="426"/>
          <w:tab w:val="left" w:pos="567"/>
          <w:tab w:val="left" w:pos="709"/>
          <w:tab w:val="left" w:pos="993"/>
          <w:tab w:val="left" w:pos="1276"/>
        </w:tabs>
        <w:spacing w:line="240" w:lineRule="auto"/>
        <w:ind w:right="55" w:firstLine="567"/>
        <w:jc w:val="both"/>
        <w:rPr>
          <w:rFonts w:asciiTheme="minorHAnsi" w:eastAsia="MS Mincho" w:hAnsiTheme="minorHAnsi" w:cstheme="minorHAnsi"/>
          <w:bCs/>
          <w:sz w:val="22"/>
          <w:szCs w:val="22"/>
        </w:rPr>
      </w:pPr>
    </w:p>
    <w:p w14:paraId="6E9B954B" w14:textId="14AE8B8B" w:rsidR="005507CD" w:rsidRPr="00F77EE5" w:rsidRDefault="005507CD" w:rsidP="00623043">
      <w:pPr>
        <w:pStyle w:val="ListParagraph"/>
        <w:numPr>
          <w:ilvl w:val="0"/>
          <w:numId w:val="5"/>
        </w:numPr>
        <w:tabs>
          <w:tab w:val="left" w:pos="567"/>
          <w:tab w:val="left" w:pos="709"/>
          <w:tab w:val="left" w:pos="993"/>
          <w:tab w:val="left" w:pos="1276"/>
          <w:tab w:val="left" w:pos="3828"/>
        </w:tabs>
        <w:spacing w:after="0"/>
        <w:ind w:left="0" w:right="55" w:firstLine="567"/>
        <w:jc w:val="both"/>
        <w:rPr>
          <w:rFonts w:asciiTheme="minorHAnsi" w:hAnsiTheme="minorHAnsi" w:cstheme="minorHAnsi"/>
          <w:sz w:val="22"/>
          <w:szCs w:val="22"/>
        </w:rPr>
      </w:pPr>
      <w:r w:rsidRPr="00F77EE5">
        <w:rPr>
          <w:rFonts w:asciiTheme="minorHAnsi" w:eastAsia="Times New Roman" w:hAnsiTheme="minorHAnsi" w:cstheme="minorHAnsi"/>
          <w:b/>
          <w:bCs/>
          <w:color w:val="000000" w:themeColor="text1"/>
          <w:sz w:val="22"/>
          <w:szCs w:val="22"/>
        </w:rPr>
        <w:t>VI kategorija</w:t>
      </w:r>
      <w:r w:rsidRPr="00F77EE5">
        <w:rPr>
          <w:rFonts w:asciiTheme="minorHAnsi" w:eastAsia="Times New Roman" w:hAnsiTheme="minorHAnsi" w:cstheme="minorHAnsi"/>
          <w:color w:val="000000" w:themeColor="text1"/>
          <w:sz w:val="22"/>
          <w:szCs w:val="22"/>
        </w:rPr>
        <w:t xml:space="preserve"> – </w:t>
      </w:r>
      <w:proofErr w:type="spellStart"/>
      <w:r w:rsidRPr="00F77EE5">
        <w:rPr>
          <w:rFonts w:asciiTheme="minorHAnsi" w:eastAsia="Times New Roman" w:hAnsiTheme="minorHAnsi" w:cstheme="minorHAnsi"/>
          <w:color w:val="000000" w:themeColor="text1"/>
          <w:sz w:val="22"/>
          <w:szCs w:val="22"/>
        </w:rPr>
        <w:t>Koncentratorių</w:t>
      </w:r>
      <w:proofErr w:type="spellEnd"/>
      <w:r w:rsidRPr="00F77EE5">
        <w:rPr>
          <w:rFonts w:asciiTheme="minorHAnsi" w:eastAsia="Times New Roman" w:hAnsiTheme="minorHAnsi" w:cstheme="minorHAnsi"/>
          <w:color w:val="000000" w:themeColor="text1"/>
          <w:sz w:val="22"/>
          <w:szCs w:val="22"/>
        </w:rPr>
        <w:t xml:space="preserve"> montavimo paslaugos</w:t>
      </w:r>
      <w:r w:rsidRPr="00F77EE5">
        <w:rPr>
          <w:rFonts w:asciiTheme="minorHAnsi" w:hAnsiTheme="minorHAnsi" w:cstheme="minorHAnsi"/>
          <w:sz w:val="22"/>
          <w:szCs w:val="22"/>
        </w:rPr>
        <w:t>.</w:t>
      </w:r>
      <w:r w:rsidR="004779A6" w:rsidRPr="00F77EE5">
        <w:rPr>
          <w:rFonts w:asciiTheme="minorHAnsi" w:hAnsiTheme="minorHAnsi" w:cstheme="minorHAnsi"/>
          <w:sz w:val="22"/>
          <w:szCs w:val="22"/>
        </w:rPr>
        <w:t xml:space="preserve"> </w:t>
      </w:r>
      <w:r w:rsidR="004779A6" w:rsidRPr="00F77EE5">
        <w:rPr>
          <w:rFonts w:asciiTheme="minorHAnsi" w:eastAsia="Times New Roman" w:hAnsiTheme="minorHAnsi" w:cstheme="minorHAnsi"/>
          <w:b/>
          <w:bCs/>
          <w:color w:val="000000" w:themeColor="text1"/>
          <w:sz w:val="22"/>
          <w:szCs w:val="22"/>
        </w:rPr>
        <w:t>(</w:t>
      </w:r>
      <w:r w:rsidR="00BB6C64" w:rsidRPr="00F77EE5">
        <w:rPr>
          <w:rFonts w:asciiTheme="minorHAnsi" w:eastAsia="Times New Roman" w:hAnsiTheme="minorHAnsi" w:cstheme="minorHAnsi"/>
          <w:b/>
          <w:bCs/>
          <w:color w:val="000000" w:themeColor="text1"/>
          <w:sz w:val="22"/>
          <w:szCs w:val="22"/>
        </w:rPr>
        <w:t xml:space="preserve">BVPŽ kodas </w:t>
      </w:r>
      <w:r w:rsidR="00F77EE5" w:rsidRPr="00F77EE5">
        <w:rPr>
          <w:rFonts w:asciiTheme="minorHAnsi" w:eastAsia="Times New Roman" w:hAnsiTheme="minorHAnsi" w:cstheme="minorHAnsi"/>
          <w:b/>
          <w:bCs/>
          <w:color w:val="000000" w:themeColor="text1"/>
          <w:sz w:val="22"/>
          <w:szCs w:val="22"/>
        </w:rPr>
        <w:t>–</w:t>
      </w:r>
      <w:r w:rsidR="00BB6C64" w:rsidRPr="00F77EE5">
        <w:rPr>
          <w:rFonts w:asciiTheme="minorHAnsi" w:eastAsia="Times New Roman" w:hAnsiTheme="minorHAnsi" w:cstheme="minorHAnsi"/>
          <w:b/>
          <w:bCs/>
          <w:color w:val="000000" w:themeColor="text1"/>
          <w:sz w:val="22"/>
          <w:szCs w:val="22"/>
        </w:rPr>
        <w:t xml:space="preserve"> </w:t>
      </w:r>
      <w:r w:rsidR="004779A6" w:rsidRPr="00F77EE5">
        <w:rPr>
          <w:rFonts w:asciiTheme="minorHAnsi" w:eastAsia="Times New Roman" w:hAnsiTheme="minorHAnsi" w:cstheme="minorHAnsi"/>
          <w:b/>
          <w:bCs/>
          <w:color w:val="000000" w:themeColor="text1"/>
          <w:sz w:val="22"/>
          <w:szCs w:val="22"/>
        </w:rPr>
        <w:t>51120000</w:t>
      </w:r>
      <w:r w:rsidR="00F77EE5" w:rsidRPr="00F77EE5">
        <w:rPr>
          <w:rFonts w:asciiTheme="minorHAnsi" w:eastAsia="Times New Roman" w:hAnsiTheme="minorHAnsi" w:cstheme="minorHAnsi"/>
          <w:b/>
          <w:bCs/>
          <w:color w:val="000000" w:themeColor="text1"/>
          <w:sz w:val="22"/>
          <w:szCs w:val="22"/>
        </w:rPr>
        <w:t xml:space="preserve"> - 9</w:t>
      </w:r>
      <w:r w:rsidR="004779A6" w:rsidRPr="00F77EE5">
        <w:rPr>
          <w:rFonts w:asciiTheme="minorHAnsi" w:eastAsia="Times New Roman" w:hAnsiTheme="minorHAnsi" w:cstheme="minorHAnsi"/>
          <w:b/>
          <w:bCs/>
          <w:color w:val="000000" w:themeColor="text1"/>
          <w:sz w:val="22"/>
          <w:szCs w:val="22"/>
        </w:rPr>
        <w:t xml:space="preserve"> Mechaninių įrenginių montavimo paslaugos).</w:t>
      </w:r>
    </w:p>
    <w:p w14:paraId="7B936155" w14:textId="0A7CA1AF" w:rsidR="004779A6" w:rsidRPr="00F77EE5" w:rsidRDefault="004B46BF" w:rsidP="00551946">
      <w:pPr>
        <w:pStyle w:val="ListParagraph"/>
        <w:numPr>
          <w:ilvl w:val="1"/>
          <w:numId w:val="5"/>
        </w:numPr>
        <w:tabs>
          <w:tab w:val="left" w:pos="567"/>
          <w:tab w:val="left" w:pos="709"/>
          <w:tab w:val="left" w:pos="993"/>
          <w:tab w:val="left" w:pos="1276"/>
          <w:tab w:val="left" w:pos="3828"/>
        </w:tabs>
        <w:spacing w:after="0"/>
        <w:ind w:right="55"/>
        <w:jc w:val="both"/>
        <w:rPr>
          <w:rFonts w:asciiTheme="minorHAnsi" w:hAnsiTheme="minorHAnsi" w:cstheme="minorHAnsi"/>
          <w:sz w:val="22"/>
          <w:szCs w:val="22"/>
        </w:rPr>
      </w:pPr>
      <w:r w:rsidRPr="00F77EE5">
        <w:rPr>
          <w:rFonts w:asciiTheme="minorHAnsi" w:eastAsia="Times New Roman" w:hAnsiTheme="minorHAnsi" w:cstheme="minorHAnsi"/>
          <w:b/>
          <w:bCs/>
          <w:color w:val="000000" w:themeColor="text1"/>
          <w:sz w:val="22"/>
          <w:szCs w:val="22"/>
        </w:rPr>
        <w:t xml:space="preserve">VI </w:t>
      </w:r>
      <w:r w:rsidR="004779A6" w:rsidRPr="00F77EE5">
        <w:rPr>
          <w:rFonts w:asciiTheme="minorHAnsi" w:eastAsia="Times New Roman" w:hAnsiTheme="minorHAnsi" w:cstheme="minorHAnsi"/>
          <w:b/>
          <w:bCs/>
          <w:color w:val="000000" w:themeColor="text1"/>
          <w:sz w:val="22"/>
          <w:szCs w:val="22"/>
        </w:rPr>
        <w:t xml:space="preserve">kategorijos vertė – </w:t>
      </w:r>
      <w:r w:rsidR="00811372" w:rsidRPr="00F77EE5">
        <w:rPr>
          <w:rFonts w:asciiTheme="minorHAnsi" w:eastAsia="Times New Roman" w:hAnsiTheme="minorHAnsi" w:cstheme="minorHAnsi"/>
          <w:b/>
          <w:bCs/>
          <w:color w:val="000000" w:themeColor="text1"/>
          <w:sz w:val="22"/>
          <w:szCs w:val="22"/>
        </w:rPr>
        <w:t>835</w:t>
      </w:r>
      <w:r w:rsidRPr="00F77EE5">
        <w:rPr>
          <w:rFonts w:asciiTheme="minorHAnsi" w:eastAsia="Times New Roman" w:hAnsiTheme="minorHAnsi" w:cstheme="minorHAnsi"/>
          <w:b/>
          <w:bCs/>
          <w:color w:val="000000" w:themeColor="text1"/>
          <w:sz w:val="22"/>
          <w:szCs w:val="22"/>
        </w:rPr>
        <w:t>.</w:t>
      </w:r>
      <w:r w:rsidR="004779A6" w:rsidRPr="00F77EE5">
        <w:rPr>
          <w:rFonts w:asciiTheme="minorHAnsi" w:eastAsia="Times New Roman" w:hAnsiTheme="minorHAnsi" w:cstheme="minorHAnsi"/>
          <w:b/>
          <w:bCs/>
          <w:color w:val="000000" w:themeColor="text1"/>
          <w:sz w:val="22"/>
          <w:szCs w:val="22"/>
        </w:rPr>
        <w:t>000</w:t>
      </w:r>
      <w:r w:rsidRPr="00F77EE5">
        <w:rPr>
          <w:rFonts w:asciiTheme="minorHAnsi" w:eastAsia="Times New Roman" w:hAnsiTheme="minorHAnsi" w:cstheme="minorHAnsi"/>
          <w:b/>
          <w:bCs/>
          <w:color w:val="000000" w:themeColor="text1"/>
          <w:sz w:val="22"/>
          <w:szCs w:val="22"/>
        </w:rPr>
        <w:t>,00</w:t>
      </w:r>
      <w:r w:rsidR="004779A6" w:rsidRPr="00F77EE5">
        <w:rPr>
          <w:rFonts w:asciiTheme="minorHAnsi" w:eastAsia="Times New Roman" w:hAnsiTheme="minorHAnsi" w:cstheme="minorHAnsi"/>
          <w:b/>
          <w:bCs/>
          <w:color w:val="000000" w:themeColor="text1"/>
          <w:sz w:val="22"/>
          <w:szCs w:val="22"/>
        </w:rPr>
        <w:t xml:space="preserve"> Eur be PVM.</w:t>
      </w:r>
    </w:p>
    <w:p w14:paraId="6CE0EAFC" w14:textId="77777777" w:rsidR="005507CD" w:rsidRPr="00F77EE5" w:rsidRDefault="005507CD"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 xml:space="preserve">Pagrindinės planuojamos įsigyti paslaugos: </w:t>
      </w:r>
    </w:p>
    <w:p w14:paraId="255C031F" w14:textId="6A5363FA" w:rsidR="005507CD" w:rsidRPr="00F77EE5" w:rsidRDefault="005507CD"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proofErr w:type="spellStart"/>
      <w:r w:rsidRPr="00F77EE5">
        <w:rPr>
          <w:rFonts w:asciiTheme="minorHAnsi" w:eastAsia="Times New Roman" w:hAnsiTheme="minorHAnsi" w:cstheme="minorHAnsi"/>
          <w:color w:val="000000" w:themeColor="text1"/>
          <w:sz w:val="22"/>
          <w:szCs w:val="22"/>
        </w:rPr>
        <w:t>Koncentratorių</w:t>
      </w:r>
      <w:proofErr w:type="spellEnd"/>
      <w:r w:rsidRPr="00F77EE5">
        <w:rPr>
          <w:rFonts w:asciiTheme="minorHAnsi" w:eastAsia="Times New Roman" w:hAnsiTheme="minorHAnsi" w:cstheme="minorHAnsi"/>
          <w:color w:val="000000" w:themeColor="text1"/>
          <w:sz w:val="22"/>
          <w:szCs w:val="22"/>
        </w:rPr>
        <w:t xml:space="preserve"> montavimas AB Vilniaus šilumos tinkl</w:t>
      </w:r>
      <w:r w:rsidR="00E046E6" w:rsidRPr="00F77EE5">
        <w:rPr>
          <w:rFonts w:asciiTheme="minorHAnsi" w:eastAsia="Times New Roman" w:hAnsiTheme="minorHAnsi" w:cstheme="minorHAnsi"/>
          <w:color w:val="000000" w:themeColor="text1"/>
          <w:sz w:val="22"/>
          <w:szCs w:val="22"/>
        </w:rPr>
        <w:t>ų</w:t>
      </w:r>
      <w:r w:rsidRPr="00F77EE5">
        <w:rPr>
          <w:rFonts w:asciiTheme="minorHAnsi" w:eastAsia="Times New Roman" w:hAnsiTheme="minorHAnsi" w:cstheme="minorHAnsi"/>
          <w:color w:val="000000" w:themeColor="text1"/>
          <w:sz w:val="22"/>
          <w:szCs w:val="22"/>
        </w:rPr>
        <w:t xml:space="preserve"> klientų patalpose</w:t>
      </w:r>
      <w:r w:rsidR="00927FA9" w:rsidRPr="00F77EE5">
        <w:rPr>
          <w:rFonts w:asciiTheme="minorHAnsi" w:eastAsia="Times New Roman" w:hAnsiTheme="minorHAnsi" w:cstheme="minorHAnsi"/>
          <w:color w:val="000000" w:themeColor="text1"/>
          <w:sz w:val="22"/>
          <w:szCs w:val="22"/>
        </w:rPr>
        <w:t xml:space="preserve"> (toliau – Objektai)</w:t>
      </w:r>
      <w:r w:rsidRPr="00F77EE5">
        <w:rPr>
          <w:rFonts w:asciiTheme="minorHAnsi" w:eastAsia="Times New Roman" w:hAnsiTheme="minorHAnsi" w:cstheme="minorHAnsi"/>
          <w:color w:val="000000" w:themeColor="text1"/>
          <w:sz w:val="22"/>
          <w:szCs w:val="22"/>
        </w:rPr>
        <w:t xml:space="preserve">. </w:t>
      </w:r>
    </w:p>
    <w:p w14:paraId="7DE85800" w14:textId="77777777" w:rsidR="005507CD" w:rsidRPr="00F77EE5" w:rsidRDefault="005507CD" w:rsidP="00623043">
      <w:pPr>
        <w:pStyle w:val="ListParagraph"/>
        <w:numPr>
          <w:ilvl w:val="1"/>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b/>
          <w:bCs/>
          <w:color w:val="000000" w:themeColor="text1"/>
          <w:sz w:val="22"/>
          <w:szCs w:val="22"/>
        </w:rPr>
      </w:pPr>
      <w:r w:rsidRPr="00F77EE5">
        <w:rPr>
          <w:rFonts w:asciiTheme="minorHAnsi" w:eastAsia="Times New Roman" w:hAnsiTheme="minorHAnsi" w:cstheme="minorHAnsi"/>
          <w:b/>
          <w:bCs/>
          <w:color w:val="000000" w:themeColor="text1"/>
          <w:sz w:val="22"/>
          <w:szCs w:val="22"/>
        </w:rPr>
        <w:t>Nurodomos pirkimo objekto savybės:</w:t>
      </w:r>
    </w:p>
    <w:p w14:paraId="0F4DB780" w14:textId="6865F2D8" w:rsidR="005507CD" w:rsidRPr="00F77EE5" w:rsidRDefault="005507CD"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hAnsiTheme="minorHAnsi" w:cstheme="minorHAnsi"/>
          <w:sz w:val="22"/>
          <w:szCs w:val="22"/>
        </w:rPr>
      </w:pPr>
      <w:proofErr w:type="spellStart"/>
      <w:r w:rsidRPr="00F77EE5">
        <w:rPr>
          <w:rFonts w:asciiTheme="minorHAnsi" w:hAnsiTheme="minorHAnsi" w:cstheme="minorHAnsi"/>
          <w:sz w:val="22"/>
          <w:szCs w:val="22"/>
        </w:rPr>
        <w:t>Koncentratorių</w:t>
      </w:r>
      <w:proofErr w:type="spellEnd"/>
      <w:r w:rsidRPr="00F77EE5">
        <w:rPr>
          <w:rFonts w:asciiTheme="minorHAnsi" w:hAnsiTheme="minorHAnsi" w:cstheme="minorHAnsi"/>
          <w:sz w:val="22"/>
          <w:szCs w:val="22"/>
        </w:rPr>
        <w:t xml:space="preserve"> montavimas turi būti atliekamas remiantis </w:t>
      </w:r>
      <w:proofErr w:type="spellStart"/>
      <w:r w:rsidRPr="00F77EE5">
        <w:rPr>
          <w:rFonts w:asciiTheme="minorHAnsi" w:hAnsiTheme="minorHAnsi" w:cstheme="minorHAnsi"/>
          <w:sz w:val="22"/>
          <w:szCs w:val="22"/>
        </w:rPr>
        <w:t>koncentratorių</w:t>
      </w:r>
      <w:proofErr w:type="spellEnd"/>
      <w:r w:rsidRPr="00F77EE5">
        <w:rPr>
          <w:rFonts w:asciiTheme="minorHAnsi" w:hAnsiTheme="minorHAnsi" w:cstheme="minorHAnsi"/>
          <w:sz w:val="22"/>
          <w:szCs w:val="22"/>
        </w:rPr>
        <w:t xml:space="preserve"> gamintojo pateiktomis montavimo instrukcijomis.</w:t>
      </w:r>
    </w:p>
    <w:p w14:paraId="7873EE1B" w14:textId="64CC17FD" w:rsidR="005507CD" w:rsidRPr="00F77EE5" w:rsidRDefault="005507CD"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lastRenderedPageBreak/>
        <w:t>Detalūs perkamos paslaugos parametrai bus pateikiami kiekvieno</w:t>
      </w:r>
      <w:r w:rsidR="00BB6C64" w:rsidRPr="00F77EE5">
        <w:rPr>
          <w:rFonts w:asciiTheme="minorHAnsi" w:eastAsia="Times New Roman" w:hAnsiTheme="minorHAnsi" w:cstheme="minorHAnsi"/>
          <w:color w:val="000000" w:themeColor="text1"/>
          <w:sz w:val="22"/>
          <w:szCs w:val="22"/>
        </w:rPr>
        <w:t xml:space="preserve"> konkretaus</w:t>
      </w:r>
      <w:r w:rsidRPr="00F77EE5">
        <w:rPr>
          <w:rFonts w:asciiTheme="minorHAnsi" w:eastAsia="Times New Roman" w:hAnsiTheme="minorHAnsi" w:cstheme="minorHAnsi"/>
          <w:color w:val="000000" w:themeColor="text1"/>
          <w:sz w:val="22"/>
          <w:szCs w:val="22"/>
        </w:rPr>
        <w:t xml:space="preserve"> pirkimo metu.</w:t>
      </w:r>
    </w:p>
    <w:p w14:paraId="387EA158" w14:textId="5B824D40" w:rsidR="002A245D" w:rsidRPr="00F77EE5" w:rsidRDefault="002A245D" w:rsidP="00623043">
      <w:pPr>
        <w:pStyle w:val="ListParagraph"/>
        <w:numPr>
          <w:ilvl w:val="2"/>
          <w:numId w:val="5"/>
        </w:numPr>
        <w:tabs>
          <w:tab w:val="left" w:pos="567"/>
          <w:tab w:val="left" w:pos="709"/>
          <w:tab w:val="left" w:pos="993"/>
          <w:tab w:val="left" w:pos="1276"/>
          <w:tab w:val="left" w:pos="3828"/>
        </w:tabs>
        <w:spacing w:after="0"/>
        <w:ind w:left="0" w:right="55" w:firstLine="567"/>
        <w:jc w:val="both"/>
        <w:rPr>
          <w:rFonts w:asciiTheme="minorHAnsi" w:eastAsia="Times New Roman" w:hAnsiTheme="minorHAnsi" w:cstheme="minorHAnsi"/>
          <w:color w:val="000000" w:themeColor="text1"/>
          <w:sz w:val="22"/>
          <w:szCs w:val="22"/>
        </w:rPr>
      </w:pPr>
      <w:r w:rsidRPr="00F77EE5">
        <w:rPr>
          <w:rFonts w:asciiTheme="minorHAnsi" w:eastAsia="Times New Roman" w:hAnsiTheme="minorHAnsi" w:cstheme="minorHAnsi"/>
          <w:color w:val="000000" w:themeColor="text1"/>
          <w:sz w:val="22"/>
          <w:szCs w:val="22"/>
        </w:rPr>
        <w:t xml:space="preserve">Dėl montavimo darbų metu įvykusio defekto </w:t>
      </w:r>
      <w:r w:rsidR="00450C1F" w:rsidRPr="00F77EE5">
        <w:rPr>
          <w:rFonts w:asciiTheme="minorHAnsi" w:eastAsia="Times New Roman" w:hAnsiTheme="minorHAnsi" w:cstheme="minorHAnsi"/>
          <w:color w:val="000000" w:themeColor="text1"/>
          <w:sz w:val="22"/>
          <w:szCs w:val="22"/>
        </w:rPr>
        <w:t xml:space="preserve">Objekto </w:t>
      </w:r>
      <w:r w:rsidRPr="00F77EE5">
        <w:rPr>
          <w:rFonts w:asciiTheme="minorHAnsi" w:eastAsia="Times New Roman" w:hAnsiTheme="minorHAnsi" w:cstheme="minorHAnsi"/>
          <w:color w:val="000000" w:themeColor="text1"/>
          <w:sz w:val="22"/>
          <w:szCs w:val="22"/>
        </w:rPr>
        <w:t>vandens sistemos avarijai, Tiekėjas prisiima pilną materialinę atsakomybę už gyventojų / trečiųjų asmenų turto sugadinimą ir avarijos pasekmių pašalinimą</w:t>
      </w:r>
      <w:r w:rsidR="004B46BF" w:rsidRPr="00F77EE5">
        <w:rPr>
          <w:rFonts w:asciiTheme="minorHAnsi" w:eastAsia="Times New Roman" w:hAnsiTheme="minorHAnsi" w:cstheme="minorHAnsi"/>
          <w:color w:val="000000" w:themeColor="text1"/>
          <w:sz w:val="22"/>
          <w:szCs w:val="22"/>
        </w:rPr>
        <w:t>.</w:t>
      </w:r>
    </w:p>
    <w:p w14:paraId="2940026C" w14:textId="77777777" w:rsidR="003F75B8" w:rsidRPr="00F77EE5" w:rsidRDefault="003F75B8" w:rsidP="00623043">
      <w:pPr>
        <w:pStyle w:val="Bodytext20"/>
        <w:shd w:val="clear" w:color="auto" w:fill="auto"/>
        <w:tabs>
          <w:tab w:val="left" w:pos="0"/>
          <w:tab w:val="left" w:pos="284"/>
          <w:tab w:val="left" w:pos="426"/>
          <w:tab w:val="left" w:pos="567"/>
          <w:tab w:val="left" w:pos="709"/>
          <w:tab w:val="left" w:pos="993"/>
          <w:tab w:val="left" w:pos="1276"/>
        </w:tabs>
        <w:spacing w:line="240" w:lineRule="auto"/>
        <w:ind w:right="55" w:firstLine="567"/>
        <w:jc w:val="both"/>
        <w:rPr>
          <w:rFonts w:asciiTheme="minorHAnsi" w:eastAsia="MS Mincho" w:hAnsiTheme="minorHAnsi" w:cstheme="minorHAnsi"/>
          <w:bCs/>
          <w:sz w:val="22"/>
          <w:szCs w:val="22"/>
        </w:rPr>
      </w:pPr>
    </w:p>
    <w:p w14:paraId="74E1B83D" w14:textId="261CD72E" w:rsidR="003257DB" w:rsidRPr="00F77EE5" w:rsidRDefault="00406C3A" w:rsidP="00623043">
      <w:pPr>
        <w:pStyle w:val="Bodytext20"/>
        <w:numPr>
          <w:ilvl w:val="0"/>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eastAsia="MS Mincho" w:hAnsiTheme="minorHAnsi" w:cstheme="minorHAnsi"/>
          <w:b/>
          <w:bCs/>
          <w:i w:val="0"/>
          <w:iCs w:val="0"/>
          <w:sz w:val="22"/>
          <w:szCs w:val="22"/>
        </w:rPr>
      </w:pPr>
      <w:r w:rsidRPr="00F77EE5">
        <w:rPr>
          <w:rFonts w:asciiTheme="minorHAnsi" w:hAnsiTheme="minorHAnsi" w:cstheme="minorHAnsi"/>
          <w:b/>
          <w:bCs/>
          <w:i w:val="0"/>
          <w:iCs w:val="0"/>
          <w:sz w:val="22"/>
          <w:szCs w:val="22"/>
        </w:rPr>
        <w:t>Pirkimo objektams keliami k</w:t>
      </w:r>
      <w:r w:rsidR="00AC5D52" w:rsidRPr="00F77EE5">
        <w:rPr>
          <w:rFonts w:asciiTheme="minorHAnsi" w:hAnsiTheme="minorHAnsi" w:cstheme="minorHAnsi"/>
          <w:b/>
          <w:bCs/>
          <w:i w:val="0"/>
          <w:iCs w:val="0"/>
          <w:sz w:val="22"/>
          <w:szCs w:val="22"/>
        </w:rPr>
        <w:t>valifikaciniai reikalavimai</w:t>
      </w:r>
      <w:r w:rsidRPr="00F77EE5">
        <w:rPr>
          <w:rFonts w:asciiTheme="minorHAnsi" w:hAnsiTheme="minorHAnsi" w:cstheme="minorHAnsi"/>
          <w:b/>
          <w:bCs/>
          <w:i w:val="0"/>
          <w:iCs w:val="0"/>
          <w:sz w:val="22"/>
          <w:szCs w:val="22"/>
        </w:rPr>
        <w:t>:</w:t>
      </w:r>
    </w:p>
    <w:p w14:paraId="27959C98" w14:textId="5811B76B" w:rsidR="001E46A5" w:rsidRPr="00F77EE5" w:rsidRDefault="67D1295E" w:rsidP="00623043">
      <w:pPr>
        <w:pStyle w:val="Bodytext20"/>
        <w:numPr>
          <w:ilvl w:val="1"/>
          <w:numId w:val="5"/>
        </w:numPr>
        <w:shd w:val="clear" w:color="auto" w:fill="auto"/>
        <w:tabs>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i w:val="0"/>
          <w:iCs w:val="0"/>
          <w:sz w:val="22"/>
          <w:szCs w:val="22"/>
        </w:rPr>
      </w:pPr>
      <w:r w:rsidRPr="00F77EE5">
        <w:rPr>
          <w:rFonts w:asciiTheme="minorHAnsi" w:hAnsiTheme="minorHAnsi" w:cstheme="minorHAnsi"/>
          <w:i w:val="0"/>
          <w:iCs w:val="0"/>
          <w:sz w:val="22"/>
          <w:szCs w:val="22"/>
        </w:rPr>
        <w:t xml:space="preserve">Kvalifikaciniai reikalavimai </w:t>
      </w:r>
      <w:r w:rsidR="6F5FECE0" w:rsidRPr="00F77EE5">
        <w:rPr>
          <w:rFonts w:asciiTheme="minorHAnsi" w:hAnsiTheme="minorHAnsi" w:cstheme="minorHAnsi"/>
          <w:i w:val="0"/>
          <w:iCs w:val="0"/>
          <w:sz w:val="22"/>
          <w:szCs w:val="22"/>
        </w:rPr>
        <w:t>visoms kategorijoms pateikti</w:t>
      </w:r>
      <w:r w:rsidR="00F356C1" w:rsidRPr="00F77EE5">
        <w:rPr>
          <w:rFonts w:asciiTheme="minorHAnsi" w:hAnsiTheme="minorHAnsi" w:cstheme="minorHAnsi"/>
          <w:i w:val="0"/>
          <w:iCs w:val="0"/>
          <w:sz w:val="22"/>
          <w:szCs w:val="22"/>
        </w:rPr>
        <w:t xml:space="preserve"> 4</w:t>
      </w:r>
      <w:r w:rsidR="6F5FECE0" w:rsidRPr="00F77EE5">
        <w:rPr>
          <w:rFonts w:asciiTheme="minorHAnsi" w:hAnsiTheme="minorHAnsi" w:cstheme="minorHAnsi"/>
          <w:i w:val="0"/>
          <w:iCs w:val="0"/>
          <w:sz w:val="22"/>
          <w:szCs w:val="22"/>
        </w:rPr>
        <w:t xml:space="preserve"> priede</w:t>
      </w:r>
      <w:r w:rsidR="00E10B6C" w:rsidRPr="00F77EE5">
        <w:rPr>
          <w:rFonts w:asciiTheme="minorHAnsi" w:hAnsiTheme="minorHAnsi" w:cstheme="minorHAnsi"/>
          <w:i w:val="0"/>
          <w:iCs w:val="0"/>
          <w:sz w:val="22"/>
          <w:szCs w:val="22"/>
        </w:rPr>
        <w:t xml:space="preserve"> </w:t>
      </w:r>
      <w:r w:rsidR="6F5FECE0" w:rsidRPr="00F77EE5">
        <w:rPr>
          <w:rFonts w:asciiTheme="minorHAnsi" w:hAnsiTheme="minorHAnsi" w:cstheme="minorHAnsi"/>
          <w:i w:val="0"/>
          <w:iCs w:val="0"/>
          <w:sz w:val="22"/>
          <w:szCs w:val="22"/>
        </w:rPr>
        <w:t xml:space="preserve">„Reikalavimai tiekėjų kvalifikacijai“. </w:t>
      </w:r>
      <w:r w:rsidR="0ACCCE9D" w:rsidRPr="00F77EE5">
        <w:rPr>
          <w:rFonts w:asciiTheme="minorHAnsi" w:hAnsiTheme="minorHAnsi" w:cstheme="minorHAnsi"/>
          <w:i w:val="0"/>
          <w:iCs w:val="0"/>
          <w:sz w:val="22"/>
          <w:szCs w:val="22"/>
        </w:rPr>
        <w:t>Šiame pirkimo etape k</w:t>
      </w:r>
      <w:r w:rsidR="4CAC4882" w:rsidRPr="00F77EE5">
        <w:rPr>
          <w:rFonts w:asciiTheme="minorHAnsi" w:hAnsiTheme="minorHAnsi" w:cstheme="minorHAnsi"/>
          <w:i w:val="0"/>
          <w:iCs w:val="0"/>
          <w:sz w:val="22"/>
          <w:szCs w:val="22"/>
        </w:rPr>
        <w:t xml:space="preserve">eliama būtina kvalifikacija, kurią </w:t>
      </w:r>
      <w:r w:rsidR="0ACCCE9D" w:rsidRPr="00F77EE5">
        <w:rPr>
          <w:rFonts w:asciiTheme="minorHAnsi" w:hAnsiTheme="minorHAnsi" w:cstheme="minorHAnsi"/>
          <w:i w:val="0"/>
          <w:iCs w:val="0"/>
          <w:sz w:val="22"/>
          <w:szCs w:val="22"/>
        </w:rPr>
        <w:t xml:space="preserve">bus </w:t>
      </w:r>
      <w:r w:rsidR="4CAC4882" w:rsidRPr="00F77EE5">
        <w:rPr>
          <w:rFonts w:asciiTheme="minorHAnsi" w:hAnsiTheme="minorHAnsi" w:cstheme="minorHAnsi"/>
          <w:i w:val="0"/>
          <w:iCs w:val="0"/>
          <w:sz w:val="22"/>
          <w:szCs w:val="22"/>
        </w:rPr>
        <w:t>būtina turėti visų</w:t>
      </w:r>
      <w:r w:rsidR="258AEC2A" w:rsidRPr="00F77EE5">
        <w:rPr>
          <w:rFonts w:asciiTheme="minorHAnsi" w:hAnsiTheme="minorHAnsi" w:cstheme="minorHAnsi"/>
          <w:i w:val="0"/>
          <w:iCs w:val="0"/>
          <w:sz w:val="22"/>
          <w:szCs w:val="22"/>
        </w:rPr>
        <w:t xml:space="preserve"> </w:t>
      </w:r>
      <w:r w:rsidR="008A5A6F" w:rsidRPr="00F77EE5">
        <w:rPr>
          <w:rFonts w:asciiTheme="minorHAnsi" w:hAnsiTheme="minorHAnsi" w:cstheme="minorHAnsi"/>
          <w:i w:val="0"/>
          <w:iCs w:val="0"/>
          <w:sz w:val="22"/>
          <w:szCs w:val="22"/>
        </w:rPr>
        <w:t xml:space="preserve">ar dalies (pagal konkrečias kategorijas) </w:t>
      </w:r>
      <w:r w:rsidR="258AEC2A" w:rsidRPr="00F77EE5">
        <w:rPr>
          <w:rFonts w:asciiTheme="minorHAnsi" w:hAnsiTheme="minorHAnsi" w:cstheme="minorHAnsi"/>
          <w:i w:val="0"/>
          <w:iCs w:val="0"/>
          <w:sz w:val="22"/>
          <w:szCs w:val="22"/>
        </w:rPr>
        <w:t>organizuojamų pirkimų atveju</w:t>
      </w:r>
      <w:r w:rsidR="3F3C780F" w:rsidRPr="00F77EE5">
        <w:rPr>
          <w:rFonts w:asciiTheme="minorHAnsi" w:hAnsiTheme="minorHAnsi" w:cstheme="minorHAnsi"/>
          <w:i w:val="0"/>
          <w:iCs w:val="0"/>
          <w:sz w:val="22"/>
          <w:szCs w:val="22"/>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r w:rsidR="1813BC9A" w:rsidRPr="00F77EE5">
        <w:rPr>
          <w:rFonts w:asciiTheme="minorHAnsi" w:hAnsiTheme="minorHAnsi" w:cstheme="minorHAnsi"/>
          <w:i w:val="0"/>
          <w:iCs w:val="0"/>
          <w:sz w:val="22"/>
          <w:szCs w:val="22"/>
        </w:rPr>
        <w:t xml:space="preserve"> </w:t>
      </w:r>
      <w:r w:rsidR="094E47DF" w:rsidRPr="00F77EE5">
        <w:rPr>
          <w:rFonts w:asciiTheme="minorHAnsi" w:hAnsiTheme="minorHAnsi" w:cstheme="minorHAnsi"/>
          <w:i w:val="0"/>
          <w:iCs w:val="0"/>
          <w:sz w:val="22"/>
          <w:szCs w:val="22"/>
        </w:rPr>
        <w:t xml:space="preserve">ir Užsakovui paprašius turės būti pateikti prieš </w:t>
      </w:r>
      <w:r w:rsidR="008A5A6F" w:rsidRPr="00F77EE5">
        <w:rPr>
          <w:rFonts w:asciiTheme="minorHAnsi" w:hAnsiTheme="minorHAnsi" w:cstheme="minorHAnsi"/>
          <w:i w:val="0"/>
          <w:iCs w:val="0"/>
          <w:sz w:val="22"/>
          <w:szCs w:val="22"/>
        </w:rPr>
        <w:t>montavimo paslaugų pradžią</w:t>
      </w:r>
      <w:r w:rsidR="5435D882" w:rsidRPr="00F77EE5">
        <w:rPr>
          <w:rFonts w:asciiTheme="minorHAnsi" w:hAnsiTheme="minorHAnsi" w:cstheme="minorHAnsi"/>
          <w:i w:val="0"/>
          <w:iCs w:val="0"/>
          <w:sz w:val="22"/>
          <w:szCs w:val="22"/>
        </w:rPr>
        <w:t>.</w:t>
      </w:r>
      <w:r w:rsidR="258AEC2A" w:rsidRPr="00F77EE5">
        <w:rPr>
          <w:rFonts w:asciiTheme="minorHAnsi" w:hAnsiTheme="minorHAnsi" w:cstheme="minorHAnsi"/>
          <w:i w:val="0"/>
          <w:iCs w:val="0"/>
          <w:sz w:val="22"/>
          <w:szCs w:val="22"/>
        </w:rPr>
        <w:t xml:space="preserve"> </w:t>
      </w:r>
    </w:p>
    <w:p w14:paraId="7ED2A8E0" w14:textId="5698F6F7" w:rsidR="00406C3A" w:rsidRPr="00F77EE5" w:rsidRDefault="00E84F4A" w:rsidP="00623043">
      <w:pPr>
        <w:pStyle w:val="Bodytext20"/>
        <w:numPr>
          <w:ilvl w:val="1"/>
          <w:numId w:val="5"/>
        </w:numPr>
        <w:shd w:val="clear" w:color="auto" w:fill="auto"/>
        <w:tabs>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i w:val="0"/>
          <w:iCs w:val="0"/>
          <w:sz w:val="22"/>
          <w:szCs w:val="22"/>
        </w:rPr>
      </w:pPr>
      <w:r w:rsidRPr="00F77EE5">
        <w:rPr>
          <w:rFonts w:asciiTheme="minorHAnsi" w:hAnsiTheme="minorHAnsi" w:cstheme="minorHAnsi"/>
          <w:i w:val="0"/>
          <w:iCs w:val="0"/>
          <w:sz w:val="22"/>
          <w:szCs w:val="22"/>
        </w:rPr>
        <w:t>Jeigu tiekėjo kvalifikacija dėl teisės verstis atitinkama veikla nebuvo tikrinama arba tikrinama ne visa apimtimi, tiekėjas įsipareigoja, kad pirkimo sutartį vykdys tik tokią teisę turintys asmenys</w:t>
      </w:r>
      <w:r w:rsidRPr="00F77EE5">
        <w:rPr>
          <w:rFonts w:asciiTheme="minorHAnsi" w:hAnsiTheme="minorHAnsi" w:cstheme="minorHAnsi"/>
          <w:sz w:val="22"/>
          <w:szCs w:val="22"/>
        </w:rPr>
        <w:t>.</w:t>
      </w:r>
      <w:r w:rsidR="00223061" w:rsidRPr="00F77EE5">
        <w:rPr>
          <w:rFonts w:asciiTheme="minorHAnsi" w:hAnsiTheme="minorHAnsi" w:cstheme="minorHAnsi"/>
          <w:i w:val="0"/>
          <w:iCs w:val="0"/>
          <w:sz w:val="22"/>
          <w:szCs w:val="22"/>
        </w:rPr>
        <w:t xml:space="preserve"> </w:t>
      </w:r>
    </w:p>
    <w:p w14:paraId="6427E5AE" w14:textId="77777777" w:rsidR="00672125" w:rsidRPr="00F77EE5" w:rsidRDefault="00672125" w:rsidP="00672125">
      <w:pPr>
        <w:pStyle w:val="Bodytext20"/>
        <w:numPr>
          <w:ilvl w:val="0"/>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i w:val="0"/>
          <w:iCs w:val="0"/>
          <w:sz w:val="22"/>
          <w:szCs w:val="22"/>
        </w:rPr>
      </w:pPr>
      <w:r w:rsidRPr="00F77EE5">
        <w:rPr>
          <w:rFonts w:asciiTheme="minorHAnsi" w:hAnsiTheme="minorHAnsi" w:cstheme="minorHAnsi"/>
          <w:i w:val="0"/>
          <w:iCs w:val="0"/>
          <w:sz w:val="22"/>
          <w:szCs w:val="22"/>
        </w:rPr>
        <w:t>Jeigu apibūdinant objektą techninėje specifikacijoje ar kituose pirkimo dokumentuose ar jų prieduose nurodytas konkretus modelis ar šaltinis, konkretus procesas ar prekės ženklas, patentas, tipai, konkreti kilmė ar gamyba, toks nurodymas Tiekėjo turi būti suprantamas kaip nurodytas „arba lygiavertis.</w:t>
      </w:r>
    </w:p>
    <w:p w14:paraId="69A32D2F" w14:textId="77777777" w:rsidR="00672125" w:rsidRPr="00F77EE5" w:rsidRDefault="00672125" w:rsidP="00672125">
      <w:pPr>
        <w:pStyle w:val="Bodytext20"/>
        <w:numPr>
          <w:ilvl w:val="0"/>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i w:val="0"/>
          <w:iCs w:val="0"/>
          <w:sz w:val="22"/>
          <w:szCs w:val="22"/>
        </w:rPr>
      </w:pPr>
      <w:r w:rsidRPr="00F77EE5">
        <w:rPr>
          <w:rFonts w:asciiTheme="minorHAnsi" w:hAnsiTheme="minorHAnsi" w:cstheme="minorHAnsi"/>
          <w:i w:val="0"/>
          <w:iCs w:val="0"/>
          <w:sz w:val="22"/>
          <w:szCs w:val="22"/>
        </w:rPr>
        <w:t>Jeigu apibūdinant objektą techninėje specifikacijoje ar kituose pirkimo dokumentuose ar jų prieduose nurodyti standartai, techniniai liudijimai ar bendrosios techninės specifikacijos, toks nurodymas Tiekėjo turi būti suprantamas kaip nurodytas „arba lygiavertis“.</w:t>
      </w:r>
    </w:p>
    <w:p w14:paraId="30CA1955" w14:textId="24A35005" w:rsidR="00BB6C64" w:rsidRPr="00F77EE5" w:rsidRDefault="00BB6C64" w:rsidP="00450C1F">
      <w:pPr>
        <w:pStyle w:val="ListParagraph"/>
        <w:tabs>
          <w:tab w:val="left" w:pos="426"/>
          <w:tab w:val="left" w:pos="993"/>
          <w:tab w:val="left" w:pos="1276"/>
        </w:tabs>
        <w:autoSpaceDE w:val="0"/>
        <w:autoSpaceDN w:val="0"/>
        <w:adjustRightInd w:val="0"/>
        <w:spacing w:after="0"/>
        <w:ind w:left="927"/>
        <w:jc w:val="both"/>
        <w:rPr>
          <w:rFonts w:asciiTheme="minorHAnsi" w:hAnsiTheme="minorHAnsi" w:cstheme="minorHAnsi"/>
          <w:b/>
          <w:color w:val="000000"/>
          <w:sz w:val="22"/>
          <w:szCs w:val="22"/>
        </w:rPr>
      </w:pPr>
    </w:p>
    <w:p w14:paraId="24DB18C9" w14:textId="5AA524A7" w:rsidR="00E96369" w:rsidRPr="00F77EE5" w:rsidRDefault="00E96369" w:rsidP="008102E2">
      <w:pPr>
        <w:pStyle w:val="Bodytext20"/>
        <w:numPr>
          <w:ilvl w:val="0"/>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i w:val="0"/>
          <w:iCs w:val="0"/>
          <w:sz w:val="22"/>
          <w:szCs w:val="22"/>
        </w:rPr>
      </w:pPr>
      <w:r w:rsidRPr="00F77EE5">
        <w:rPr>
          <w:rFonts w:asciiTheme="minorHAnsi" w:hAnsiTheme="minorHAnsi" w:cstheme="minorHAnsi"/>
          <w:i w:val="0"/>
          <w:iCs w:val="0"/>
          <w:sz w:val="22"/>
          <w:szCs w:val="22"/>
        </w:rPr>
        <w:t xml:space="preserve">Paslaugų teikimo metu susidariusias atliekas </w:t>
      </w:r>
      <w:r w:rsidR="004C1999" w:rsidRPr="00F77EE5">
        <w:rPr>
          <w:rFonts w:asciiTheme="minorHAnsi" w:hAnsiTheme="minorHAnsi" w:cstheme="minorHAnsi"/>
          <w:i w:val="0"/>
          <w:iCs w:val="0"/>
          <w:sz w:val="22"/>
          <w:szCs w:val="22"/>
        </w:rPr>
        <w:t>tiekėjas</w:t>
      </w:r>
      <w:r w:rsidRPr="00F77EE5">
        <w:rPr>
          <w:rFonts w:asciiTheme="minorHAnsi" w:hAnsiTheme="minorHAnsi" w:cstheme="minorHAnsi"/>
          <w:i w:val="0"/>
          <w:iCs w:val="0"/>
          <w:sz w:val="22"/>
          <w:szCs w:val="22"/>
        </w:rPr>
        <w:t xml:space="preserve"> privalo tvarkyti vadovaudamasis Lietuvos Respublikos bei Užsakovo vidinių teisės aktų reikalavimais, reglamentuojančiais atliekų tvarkymą (aktualiomis redakcijomis):</w:t>
      </w:r>
    </w:p>
    <w:p w14:paraId="04528C99" w14:textId="77777777" w:rsidR="00E96369" w:rsidRPr="00F77EE5" w:rsidRDefault="00E96369" w:rsidP="00E96369">
      <w:pPr>
        <w:numPr>
          <w:ilvl w:val="0"/>
          <w:numId w:val="12"/>
        </w:numPr>
        <w:tabs>
          <w:tab w:val="left" w:pos="851"/>
        </w:tabs>
        <w:spacing w:after="0" w:line="240" w:lineRule="auto"/>
        <w:ind w:left="0" w:firstLine="567"/>
        <w:jc w:val="both"/>
        <w:textAlignment w:val="baseline"/>
        <w:rPr>
          <w:rFonts w:asciiTheme="minorHAnsi" w:eastAsia="Times New Roman" w:hAnsiTheme="minorHAnsi" w:cstheme="minorHAnsi"/>
          <w:lang w:val="lt-LT"/>
        </w:rPr>
      </w:pPr>
      <w:r w:rsidRPr="00F77EE5">
        <w:rPr>
          <w:rFonts w:asciiTheme="minorHAnsi" w:eastAsia="Times New Roman" w:hAnsiTheme="minorHAnsi" w:cstheme="minorHAnsi"/>
          <w:lang w:val="lt-LT"/>
        </w:rPr>
        <w:t>https://www.chc.lt/data/public/uploads/2022/01/isakymas-del-raat-apraso.pdf;</w:t>
      </w:r>
    </w:p>
    <w:p w14:paraId="6DE8782F" w14:textId="77777777" w:rsidR="00E96369" w:rsidRPr="00F77EE5" w:rsidRDefault="00000000" w:rsidP="00E96369">
      <w:pPr>
        <w:numPr>
          <w:ilvl w:val="0"/>
          <w:numId w:val="11"/>
        </w:numPr>
        <w:tabs>
          <w:tab w:val="left" w:pos="851"/>
        </w:tabs>
        <w:spacing w:after="0" w:line="240" w:lineRule="auto"/>
        <w:ind w:left="0" w:firstLine="567"/>
        <w:jc w:val="both"/>
        <w:textAlignment w:val="baseline"/>
        <w:rPr>
          <w:rFonts w:asciiTheme="minorHAnsi" w:eastAsia="Times New Roman" w:hAnsiTheme="minorHAnsi" w:cstheme="minorHAnsi"/>
          <w:lang w:val="lt-LT"/>
        </w:rPr>
      </w:pPr>
      <w:hyperlink r:id="rId11" w:tgtFrame="_blank" w:history="1">
        <w:r w:rsidR="00E96369" w:rsidRPr="00F77EE5">
          <w:rPr>
            <w:rFonts w:asciiTheme="minorHAnsi" w:eastAsia="Times New Roman" w:hAnsiTheme="minorHAnsi" w:cstheme="minorHAnsi"/>
            <w:lang w:val="lt-LT"/>
          </w:rPr>
          <w:t>https://e-seimas.lrs.lt/portal/legalAct/lt/TAD/TAIS.84302/asr</w:t>
        </w:r>
      </w:hyperlink>
      <w:r w:rsidR="00E96369" w:rsidRPr="00F77EE5">
        <w:rPr>
          <w:rFonts w:asciiTheme="minorHAnsi" w:eastAsia="Times New Roman" w:hAnsiTheme="minorHAnsi" w:cstheme="minorHAnsi"/>
          <w:lang w:val="lt-LT"/>
        </w:rPr>
        <w:t>;</w:t>
      </w:r>
    </w:p>
    <w:p w14:paraId="0A57A288" w14:textId="77777777" w:rsidR="00E96369" w:rsidRPr="00F77EE5" w:rsidRDefault="00000000" w:rsidP="00E96369">
      <w:pPr>
        <w:numPr>
          <w:ilvl w:val="0"/>
          <w:numId w:val="11"/>
        </w:numPr>
        <w:tabs>
          <w:tab w:val="left" w:pos="851"/>
        </w:tabs>
        <w:spacing w:after="0" w:line="240" w:lineRule="auto"/>
        <w:ind w:left="0" w:firstLine="567"/>
        <w:jc w:val="both"/>
        <w:textAlignment w:val="baseline"/>
        <w:rPr>
          <w:rFonts w:asciiTheme="minorHAnsi" w:eastAsia="Times New Roman" w:hAnsiTheme="minorHAnsi" w:cstheme="minorHAnsi"/>
          <w:lang w:val="lt-LT"/>
        </w:rPr>
      </w:pPr>
      <w:hyperlink r:id="rId12" w:tgtFrame="_blank" w:history="1">
        <w:r w:rsidR="00E96369" w:rsidRPr="00F77EE5">
          <w:rPr>
            <w:rFonts w:asciiTheme="minorHAnsi" w:eastAsia="Times New Roman" w:hAnsiTheme="minorHAnsi" w:cstheme="minorHAnsi"/>
            <w:lang w:val="lt-LT"/>
          </w:rPr>
          <w:t>https://e-seimas.lrs.lt/portal/legalAct/lt/TAD/TAIS.59267/asr</w:t>
        </w:r>
      </w:hyperlink>
      <w:r w:rsidR="00E96369" w:rsidRPr="00F77EE5">
        <w:rPr>
          <w:rFonts w:asciiTheme="minorHAnsi" w:eastAsia="Times New Roman" w:hAnsiTheme="minorHAnsi" w:cstheme="minorHAnsi"/>
          <w:lang w:val="lt-LT"/>
        </w:rPr>
        <w:t>.</w:t>
      </w:r>
    </w:p>
    <w:p w14:paraId="5F02EDD5" w14:textId="2556577F" w:rsidR="00E96369" w:rsidRPr="00F77EE5" w:rsidRDefault="00E96369" w:rsidP="004C1999">
      <w:pPr>
        <w:pStyle w:val="Bodytext20"/>
        <w:numPr>
          <w:ilvl w:val="0"/>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i w:val="0"/>
          <w:iCs w:val="0"/>
          <w:sz w:val="22"/>
          <w:szCs w:val="22"/>
        </w:rPr>
      </w:pPr>
      <w:r w:rsidRPr="00F77EE5">
        <w:rPr>
          <w:rFonts w:asciiTheme="minorHAnsi" w:hAnsiTheme="minorHAnsi" w:cstheme="minorHAnsi"/>
          <w:i w:val="0"/>
          <w:iCs w:val="0"/>
          <w:sz w:val="22"/>
          <w:szCs w:val="22"/>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0CC6D655" w14:textId="0D088DF7" w:rsidR="00E759E6" w:rsidRPr="00F77EE5" w:rsidRDefault="00B5408D" w:rsidP="00E759E6">
      <w:pPr>
        <w:pStyle w:val="Bodytext20"/>
        <w:numPr>
          <w:ilvl w:val="0"/>
          <w:numId w:val="5"/>
        </w:numPr>
        <w:shd w:val="clear" w:color="auto" w:fill="auto"/>
        <w:tabs>
          <w:tab w:val="left" w:pos="0"/>
          <w:tab w:val="left" w:pos="284"/>
          <w:tab w:val="left" w:pos="426"/>
          <w:tab w:val="left" w:pos="567"/>
          <w:tab w:val="left" w:pos="709"/>
          <w:tab w:val="left" w:pos="993"/>
          <w:tab w:val="left" w:pos="1276"/>
        </w:tabs>
        <w:spacing w:line="240" w:lineRule="auto"/>
        <w:ind w:left="0" w:right="55" w:firstLine="567"/>
        <w:jc w:val="both"/>
        <w:rPr>
          <w:rFonts w:asciiTheme="minorHAnsi" w:hAnsiTheme="minorHAnsi" w:cstheme="minorHAnsi"/>
          <w:i w:val="0"/>
          <w:iCs w:val="0"/>
          <w:sz w:val="22"/>
          <w:szCs w:val="22"/>
        </w:rPr>
      </w:pPr>
      <w:r>
        <w:rPr>
          <w:rFonts w:asciiTheme="minorHAnsi" w:hAnsiTheme="minorHAnsi" w:cstheme="minorHAnsi"/>
          <w:i w:val="0"/>
          <w:iCs w:val="0"/>
          <w:color w:val="000000"/>
          <w:sz w:val="22"/>
          <w:szCs w:val="22"/>
        </w:rPr>
        <w:t>Kiti ž</w:t>
      </w:r>
      <w:r w:rsidR="00E759E6" w:rsidRPr="00F77EE5">
        <w:rPr>
          <w:rFonts w:asciiTheme="minorHAnsi" w:hAnsiTheme="minorHAnsi" w:cstheme="minorHAnsi"/>
          <w:i w:val="0"/>
          <w:iCs w:val="0"/>
          <w:color w:val="000000"/>
          <w:sz w:val="22"/>
          <w:szCs w:val="22"/>
        </w:rPr>
        <w:t>aliojo pirkimo kriterijai bus nustatyti konkrečiuose pirkimuose, vadovaujantis Aplinkos apsaugos kriterijų taikymo, vykdant žaliuosius pirkimus, tvarkos aprašu, patvirtintu Lietuvos Respublikos aplinkos ministro 2011 m. birželio 28 d. įsakymu Nr. D1-508.</w:t>
      </w:r>
    </w:p>
    <w:p w14:paraId="634C9A43" w14:textId="77777777" w:rsidR="00E759E6" w:rsidRPr="00F77EE5" w:rsidRDefault="00E759E6" w:rsidP="00E759E6">
      <w:pPr>
        <w:pStyle w:val="Bodytext20"/>
        <w:shd w:val="clear" w:color="auto" w:fill="auto"/>
        <w:tabs>
          <w:tab w:val="left" w:pos="0"/>
          <w:tab w:val="left" w:pos="284"/>
          <w:tab w:val="left" w:pos="426"/>
          <w:tab w:val="left" w:pos="567"/>
          <w:tab w:val="left" w:pos="709"/>
          <w:tab w:val="left" w:pos="993"/>
          <w:tab w:val="left" w:pos="1276"/>
        </w:tabs>
        <w:spacing w:line="240" w:lineRule="auto"/>
        <w:ind w:left="567" w:right="55" w:firstLine="0"/>
        <w:jc w:val="both"/>
        <w:rPr>
          <w:rFonts w:asciiTheme="minorHAnsi" w:hAnsiTheme="minorHAnsi" w:cstheme="minorHAnsi"/>
          <w:i w:val="0"/>
          <w:iCs w:val="0"/>
          <w:sz w:val="22"/>
          <w:szCs w:val="22"/>
        </w:rPr>
      </w:pPr>
    </w:p>
    <w:sectPr w:rsidR="00E759E6" w:rsidRPr="00F77EE5" w:rsidSect="00DC1E4C">
      <w:headerReference w:type="default" r:id="rId13"/>
      <w:headerReference w:type="first" r:id="rId14"/>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3254D" w14:textId="77777777" w:rsidR="00AD2A3A" w:rsidRDefault="00AD2A3A">
      <w:pPr>
        <w:spacing w:after="0" w:line="240" w:lineRule="auto"/>
      </w:pPr>
      <w:r>
        <w:separator/>
      </w:r>
    </w:p>
  </w:endnote>
  <w:endnote w:type="continuationSeparator" w:id="0">
    <w:p w14:paraId="47899460" w14:textId="77777777" w:rsidR="00AD2A3A" w:rsidRDefault="00AD2A3A">
      <w:pPr>
        <w:spacing w:after="0" w:line="240" w:lineRule="auto"/>
      </w:pPr>
      <w:r>
        <w:continuationSeparator/>
      </w:r>
    </w:p>
  </w:endnote>
  <w:endnote w:type="continuationNotice" w:id="1">
    <w:p w14:paraId="279785A8" w14:textId="77777777" w:rsidR="00AD2A3A" w:rsidRDefault="00AD2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WenQuanYi Micro Hei">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yriad Pro Cond">
    <w:altName w:val="Segoe U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ans">
    <w:charset w:val="01"/>
    <w:family w:val="swiss"/>
    <w:pitch w:val="variable"/>
  </w:font>
  <w:font w:name="Cambria">
    <w:panose1 w:val="02040503050406030204"/>
    <w:charset w:val="00"/>
    <w:family w:val="roman"/>
    <w:pitch w:val="variable"/>
    <w:sig w:usb0="E00006FF" w:usb1="420024FF" w:usb2="02000000" w:usb3="00000000" w:csb0="0000019F" w:csb1="00000000"/>
  </w:font>
  <w:font w:name="TimesLT;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B02A" w14:textId="77777777" w:rsidR="00AD2A3A" w:rsidRDefault="00AD2A3A">
      <w:pPr>
        <w:spacing w:after="0" w:line="240" w:lineRule="auto"/>
      </w:pPr>
      <w:r>
        <w:separator/>
      </w:r>
    </w:p>
  </w:footnote>
  <w:footnote w:type="continuationSeparator" w:id="0">
    <w:p w14:paraId="29EE8AD8" w14:textId="77777777" w:rsidR="00AD2A3A" w:rsidRDefault="00AD2A3A">
      <w:pPr>
        <w:spacing w:after="0" w:line="240" w:lineRule="auto"/>
      </w:pPr>
      <w:r>
        <w:continuationSeparator/>
      </w:r>
    </w:p>
  </w:footnote>
  <w:footnote w:type="continuationNotice" w:id="1">
    <w:p w14:paraId="2E0565C1" w14:textId="77777777" w:rsidR="00AD2A3A" w:rsidRDefault="00AD2A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6BAD" w14:textId="77777777" w:rsidR="007F7175" w:rsidRDefault="007F7175" w:rsidP="00DC1E4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E4EB7" w14:textId="508FA160" w:rsidR="004B4CE7" w:rsidRPr="004B4CE7" w:rsidRDefault="004B4CE7" w:rsidP="004B4CE7">
    <w:pPr>
      <w:tabs>
        <w:tab w:val="left" w:pos="284"/>
      </w:tabs>
      <w:jc w:val="right"/>
      <w:rPr>
        <w:rFonts w:asciiTheme="minorHAnsi" w:hAnsiTheme="minorHAnsi" w:cstheme="minorHAnsi"/>
        <w:i/>
        <w:color w:val="0070C0"/>
        <w:lang w:val="lt-LT"/>
      </w:rPr>
    </w:pPr>
    <w:r w:rsidRPr="004A40EF">
      <w:rPr>
        <w:rFonts w:asciiTheme="minorHAnsi" w:hAnsiTheme="minorHAnsi" w:cstheme="minorHAnsi"/>
        <w:color w:val="000000"/>
        <w:lang w:val="lt-LT"/>
      </w:rPr>
      <w:t xml:space="preserve">DPS dokumentų </w:t>
    </w:r>
    <w:r w:rsidRPr="004A40EF">
      <w:rPr>
        <w:rFonts w:asciiTheme="minorHAnsi" w:hAnsiTheme="minorHAnsi" w:cstheme="minorHAnsi"/>
        <w:b/>
        <w:bCs/>
        <w:lang w:val="lt-LT"/>
      </w:rPr>
      <w:t>1 priedas</w:t>
    </w:r>
    <w:r w:rsidRPr="004A40EF">
      <w:rPr>
        <w:rFonts w:asciiTheme="minorHAnsi" w:hAnsiTheme="minorHAnsi" w:cstheme="minorHAnsi"/>
        <w:lang w:val="lt-LT"/>
      </w:rPr>
      <w:t xml:space="preserve"> „Pirkimo objekto pobūdžio aprašymas“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019D"/>
    <w:multiLevelType w:val="multilevel"/>
    <w:tmpl w:val="7742BBD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D74A7B"/>
    <w:multiLevelType w:val="hybridMultilevel"/>
    <w:tmpl w:val="D518A480"/>
    <w:lvl w:ilvl="0" w:tplc="A004476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9A1FCF"/>
    <w:multiLevelType w:val="multilevel"/>
    <w:tmpl w:val="FB662D8A"/>
    <w:lvl w:ilvl="0">
      <w:start w:val="1"/>
      <w:numFmt w:val="decimal"/>
      <w:lvlText w:val="%1."/>
      <w:lvlJc w:val="left"/>
      <w:pPr>
        <w:ind w:left="927" w:hanging="360"/>
      </w:pPr>
      <w:rPr>
        <w:b w:val="0"/>
        <w:bCs w:val="0"/>
      </w:rPr>
    </w:lvl>
    <w:lvl w:ilvl="1">
      <w:start w:val="1"/>
      <w:numFmt w:val="decimal"/>
      <w:lvlText w:val="%1.%2."/>
      <w:lvlJc w:val="left"/>
      <w:pPr>
        <w:ind w:left="999" w:hanging="432"/>
      </w:pPr>
      <w:rPr>
        <w:i w:val="0"/>
        <w:iCs w:val="0"/>
      </w:rPr>
    </w:lvl>
    <w:lvl w:ilvl="2">
      <w:start w:val="1"/>
      <w:numFmt w:val="decimal"/>
      <w:lvlText w:val="%1.%2.%3."/>
      <w:lvlJc w:val="left"/>
      <w:pPr>
        <w:ind w:left="4420" w:hanging="504"/>
      </w:pPr>
    </w:lvl>
    <w:lvl w:ilvl="3">
      <w:start w:val="1"/>
      <w:numFmt w:val="decimal"/>
      <w:lvlText w:val="%1.%2.%3.%4."/>
      <w:lvlJc w:val="left"/>
      <w:pPr>
        <w:ind w:left="4924" w:hanging="648"/>
      </w:pPr>
    </w:lvl>
    <w:lvl w:ilvl="4">
      <w:start w:val="1"/>
      <w:numFmt w:val="decimal"/>
      <w:lvlText w:val="%1.%2.%3.%4.%5."/>
      <w:lvlJc w:val="left"/>
      <w:pPr>
        <w:ind w:left="5428" w:hanging="792"/>
      </w:pPr>
    </w:lvl>
    <w:lvl w:ilvl="5">
      <w:start w:val="1"/>
      <w:numFmt w:val="decimal"/>
      <w:lvlText w:val="%1.%2.%3.%4.%5.%6."/>
      <w:lvlJc w:val="left"/>
      <w:pPr>
        <w:ind w:left="5932" w:hanging="936"/>
      </w:pPr>
    </w:lvl>
    <w:lvl w:ilvl="6">
      <w:start w:val="1"/>
      <w:numFmt w:val="decimal"/>
      <w:lvlText w:val="%1.%2.%3.%4.%5.%6.%7."/>
      <w:lvlJc w:val="left"/>
      <w:pPr>
        <w:ind w:left="6436" w:hanging="1080"/>
      </w:pPr>
    </w:lvl>
    <w:lvl w:ilvl="7">
      <w:start w:val="1"/>
      <w:numFmt w:val="decimal"/>
      <w:lvlText w:val="%1.%2.%3.%4.%5.%6.%7.%8."/>
      <w:lvlJc w:val="left"/>
      <w:pPr>
        <w:ind w:left="6940" w:hanging="1224"/>
      </w:pPr>
    </w:lvl>
    <w:lvl w:ilvl="8">
      <w:start w:val="1"/>
      <w:numFmt w:val="decimal"/>
      <w:lvlText w:val="%1.%2.%3.%4.%5.%6.%7.%8.%9."/>
      <w:lvlJc w:val="left"/>
      <w:pPr>
        <w:ind w:left="7516" w:hanging="1440"/>
      </w:pPr>
    </w:lvl>
  </w:abstractNum>
  <w:abstractNum w:abstractNumId="4" w15:restartNumberingAfterBreak="0">
    <w:nsid w:val="40176D11"/>
    <w:multiLevelType w:val="multilevel"/>
    <w:tmpl w:val="C72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FF1F67"/>
    <w:multiLevelType w:val="multilevel"/>
    <w:tmpl w:val="850CB0E6"/>
    <w:lvl w:ilvl="0">
      <w:start w:val="1"/>
      <w:numFmt w:val="decimal"/>
      <w:lvlText w:val="%1."/>
      <w:lvlJc w:val="left"/>
      <w:pPr>
        <w:ind w:left="927" w:hanging="360"/>
      </w:pPr>
      <w:rPr>
        <w:b/>
        <w:bCs/>
      </w:rPr>
    </w:lvl>
    <w:lvl w:ilvl="1">
      <w:start w:val="1"/>
      <w:numFmt w:val="decimal"/>
      <w:lvlText w:val="%1.%2."/>
      <w:lvlJc w:val="left"/>
      <w:pPr>
        <w:ind w:left="999" w:hanging="432"/>
      </w:pPr>
      <w:rPr>
        <w:b/>
        <w:bCs/>
      </w:rPr>
    </w:lvl>
    <w:lvl w:ilvl="2">
      <w:start w:val="1"/>
      <w:numFmt w:val="decimal"/>
      <w:lvlText w:val="%1.%2.%3."/>
      <w:lvlJc w:val="left"/>
      <w:pPr>
        <w:ind w:left="1071" w:hanging="504"/>
      </w:pPr>
    </w:lvl>
    <w:lvl w:ilvl="3">
      <w:start w:val="1"/>
      <w:numFmt w:val="decimal"/>
      <w:lvlText w:val="%1.%2.%3.%4."/>
      <w:lvlJc w:val="left"/>
      <w:pPr>
        <w:ind w:left="6624" w:hanging="648"/>
      </w:pPr>
    </w:lvl>
    <w:lvl w:ilvl="4">
      <w:start w:val="1"/>
      <w:numFmt w:val="decimal"/>
      <w:lvlText w:val="%1.%2.%3.%4.%5."/>
      <w:lvlJc w:val="left"/>
      <w:pPr>
        <w:ind w:left="7128" w:hanging="792"/>
      </w:pPr>
    </w:lvl>
    <w:lvl w:ilvl="5">
      <w:start w:val="1"/>
      <w:numFmt w:val="decimal"/>
      <w:lvlText w:val="%1.%2.%3.%4.%5.%6."/>
      <w:lvlJc w:val="left"/>
      <w:pPr>
        <w:ind w:left="7632" w:hanging="936"/>
      </w:pPr>
    </w:lvl>
    <w:lvl w:ilvl="6">
      <w:start w:val="1"/>
      <w:numFmt w:val="decimal"/>
      <w:lvlText w:val="%1.%2.%3.%4.%5.%6.%7."/>
      <w:lvlJc w:val="left"/>
      <w:pPr>
        <w:ind w:left="8136" w:hanging="1080"/>
      </w:pPr>
    </w:lvl>
    <w:lvl w:ilvl="7">
      <w:start w:val="1"/>
      <w:numFmt w:val="decimal"/>
      <w:lvlText w:val="%1.%2.%3.%4.%5.%6.%7.%8."/>
      <w:lvlJc w:val="left"/>
      <w:pPr>
        <w:ind w:left="8640" w:hanging="1224"/>
      </w:pPr>
    </w:lvl>
    <w:lvl w:ilvl="8">
      <w:start w:val="1"/>
      <w:numFmt w:val="decimal"/>
      <w:lvlText w:val="%1.%2.%3.%4.%5.%6.%7.%8.%9."/>
      <w:lvlJc w:val="left"/>
      <w:pPr>
        <w:ind w:left="9216" w:hanging="1440"/>
      </w:pPr>
    </w:lvl>
  </w:abstractNum>
  <w:abstractNum w:abstractNumId="6" w15:restartNumberingAfterBreak="0">
    <w:nsid w:val="53D606DC"/>
    <w:multiLevelType w:val="multilevel"/>
    <w:tmpl w:val="C34C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AC7A70"/>
    <w:multiLevelType w:val="multilevel"/>
    <w:tmpl w:val="F50A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357A3B"/>
    <w:multiLevelType w:val="multilevel"/>
    <w:tmpl w:val="0427001F"/>
    <w:lvl w:ilvl="0">
      <w:start w:val="1"/>
      <w:numFmt w:val="decimal"/>
      <w:lvlText w:val="%1."/>
      <w:lvlJc w:val="left"/>
      <w:pPr>
        <w:ind w:left="3556" w:hanging="360"/>
      </w:pPr>
    </w:lvl>
    <w:lvl w:ilvl="1">
      <w:start w:val="1"/>
      <w:numFmt w:val="decimal"/>
      <w:lvlText w:val="%1.%2."/>
      <w:lvlJc w:val="left"/>
      <w:pPr>
        <w:ind w:left="3988" w:hanging="432"/>
      </w:pPr>
    </w:lvl>
    <w:lvl w:ilvl="2">
      <w:start w:val="1"/>
      <w:numFmt w:val="decimal"/>
      <w:lvlText w:val="%1.%2.%3."/>
      <w:lvlJc w:val="left"/>
      <w:pPr>
        <w:ind w:left="4420" w:hanging="504"/>
      </w:pPr>
    </w:lvl>
    <w:lvl w:ilvl="3">
      <w:start w:val="1"/>
      <w:numFmt w:val="decimal"/>
      <w:lvlText w:val="%1.%2.%3.%4."/>
      <w:lvlJc w:val="left"/>
      <w:pPr>
        <w:ind w:left="4924" w:hanging="648"/>
      </w:pPr>
    </w:lvl>
    <w:lvl w:ilvl="4">
      <w:start w:val="1"/>
      <w:numFmt w:val="decimal"/>
      <w:lvlText w:val="%1.%2.%3.%4.%5."/>
      <w:lvlJc w:val="left"/>
      <w:pPr>
        <w:ind w:left="5428" w:hanging="792"/>
      </w:pPr>
    </w:lvl>
    <w:lvl w:ilvl="5">
      <w:start w:val="1"/>
      <w:numFmt w:val="decimal"/>
      <w:lvlText w:val="%1.%2.%3.%4.%5.%6."/>
      <w:lvlJc w:val="left"/>
      <w:pPr>
        <w:ind w:left="5932" w:hanging="936"/>
      </w:pPr>
    </w:lvl>
    <w:lvl w:ilvl="6">
      <w:start w:val="1"/>
      <w:numFmt w:val="decimal"/>
      <w:lvlText w:val="%1.%2.%3.%4.%5.%6.%7."/>
      <w:lvlJc w:val="left"/>
      <w:pPr>
        <w:ind w:left="6436" w:hanging="1080"/>
      </w:pPr>
    </w:lvl>
    <w:lvl w:ilvl="7">
      <w:start w:val="1"/>
      <w:numFmt w:val="decimal"/>
      <w:lvlText w:val="%1.%2.%3.%4.%5.%6.%7.%8."/>
      <w:lvlJc w:val="left"/>
      <w:pPr>
        <w:ind w:left="6940" w:hanging="1224"/>
      </w:pPr>
    </w:lvl>
    <w:lvl w:ilvl="8">
      <w:start w:val="1"/>
      <w:numFmt w:val="decimal"/>
      <w:lvlText w:val="%1.%2.%3.%4.%5.%6.%7.%8.%9."/>
      <w:lvlJc w:val="left"/>
      <w:pPr>
        <w:ind w:left="7516" w:hanging="1440"/>
      </w:pPr>
    </w:lvl>
  </w:abstractNum>
  <w:abstractNum w:abstractNumId="9" w15:restartNumberingAfterBreak="0">
    <w:nsid w:val="6F100B7F"/>
    <w:multiLevelType w:val="multilevel"/>
    <w:tmpl w:val="61BCC8FE"/>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7B681163"/>
    <w:multiLevelType w:val="hybridMultilevel"/>
    <w:tmpl w:val="4C7A6868"/>
    <w:lvl w:ilvl="0" w:tplc="9F842538">
      <w:numFmt w:val="bullet"/>
      <w:lvlText w:val="-"/>
      <w:lvlJc w:val="left"/>
      <w:pPr>
        <w:ind w:left="786" w:hanging="360"/>
      </w:pPr>
      <w:rPr>
        <w:rFonts w:ascii="Calibri" w:eastAsiaTheme="minorHAnsi" w:hAnsi="Calibri" w:cs="Calibri" w:hint="default"/>
      </w:rPr>
    </w:lvl>
    <w:lvl w:ilvl="1" w:tplc="04270003" w:tentative="1">
      <w:start w:val="1"/>
      <w:numFmt w:val="bullet"/>
      <w:lvlText w:val="o"/>
      <w:lvlJc w:val="left"/>
      <w:pPr>
        <w:ind w:left="2970" w:hanging="360"/>
      </w:pPr>
      <w:rPr>
        <w:rFonts w:ascii="Courier New" w:hAnsi="Courier New" w:cs="Courier New" w:hint="default"/>
      </w:rPr>
    </w:lvl>
    <w:lvl w:ilvl="2" w:tplc="04270005" w:tentative="1">
      <w:start w:val="1"/>
      <w:numFmt w:val="bullet"/>
      <w:lvlText w:val=""/>
      <w:lvlJc w:val="left"/>
      <w:pPr>
        <w:ind w:left="3690" w:hanging="360"/>
      </w:pPr>
      <w:rPr>
        <w:rFonts w:ascii="Wingdings" w:hAnsi="Wingdings" w:hint="default"/>
      </w:rPr>
    </w:lvl>
    <w:lvl w:ilvl="3" w:tplc="04270001" w:tentative="1">
      <w:start w:val="1"/>
      <w:numFmt w:val="bullet"/>
      <w:lvlText w:val=""/>
      <w:lvlJc w:val="left"/>
      <w:pPr>
        <w:ind w:left="4410" w:hanging="360"/>
      </w:pPr>
      <w:rPr>
        <w:rFonts w:ascii="Symbol" w:hAnsi="Symbol" w:hint="default"/>
      </w:rPr>
    </w:lvl>
    <w:lvl w:ilvl="4" w:tplc="04270003" w:tentative="1">
      <w:start w:val="1"/>
      <w:numFmt w:val="bullet"/>
      <w:lvlText w:val="o"/>
      <w:lvlJc w:val="left"/>
      <w:pPr>
        <w:ind w:left="5130" w:hanging="360"/>
      </w:pPr>
      <w:rPr>
        <w:rFonts w:ascii="Courier New" w:hAnsi="Courier New" w:cs="Courier New" w:hint="default"/>
      </w:rPr>
    </w:lvl>
    <w:lvl w:ilvl="5" w:tplc="04270005" w:tentative="1">
      <w:start w:val="1"/>
      <w:numFmt w:val="bullet"/>
      <w:lvlText w:val=""/>
      <w:lvlJc w:val="left"/>
      <w:pPr>
        <w:ind w:left="5850" w:hanging="360"/>
      </w:pPr>
      <w:rPr>
        <w:rFonts w:ascii="Wingdings" w:hAnsi="Wingdings" w:hint="default"/>
      </w:rPr>
    </w:lvl>
    <w:lvl w:ilvl="6" w:tplc="04270001" w:tentative="1">
      <w:start w:val="1"/>
      <w:numFmt w:val="bullet"/>
      <w:lvlText w:val=""/>
      <w:lvlJc w:val="left"/>
      <w:pPr>
        <w:ind w:left="6570" w:hanging="360"/>
      </w:pPr>
      <w:rPr>
        <w:rFonts w:ascii="Symbol" w:hAnsi="Symbol" w:hint="default"/>
      </w:rPr>
    </w:lvl>
    <w:lvl w:ilvl="7" w:tplc="04270003" w:tentative="1">
      <w:start w:val="1"/>
      <w:numFmt w:val="bullet"/>
      <w:lvlText w:val="o"/>
      <w:lvlJc w:val="left"/>
      <w:pPr>
        <w:ind w:left="7290" w:hanging="360"/>
      </w:pPr>
      <w:rPr>
        <w:rFonts w:ascii="Courier New" w:hAnsi="Courier New" w:cs="Courier New" w:hint="default"/>
      </w:rPr>
    </w:lvl>
    <w:lvl w:ilvl="8" w:tplc="04270005" w:tentative="1">
      <w:start w:val="1"/>
      <w:numFmt w:val="bullet"/>
      <w:lvlText w:val=""/>
      <w:lvlJc w:val="left"/>
      <w:pPr>
        <w:ind w:left="8010" w:hanging="360"/>
      </w:pPr>
      <w:rPr>
        <w:rFonts w:ascii="Wingdings" w:hAnsi="Wingdings" w:hint="default"/>
      </w:rPr>
    </w:lvl>
  </w:abstractNum>
  <w:num w:numId="1" w16cid:durableId="831140075">
    <w:abstractNumId w:val="9"/>
  </w:num>
  <w:num w:numId="2" w16cid:durableId="1393693822">
    <w:abstractNumId w:val="0"/>
  </w:num>
  <w:num w:numId="3" w16cid:durableId="1304506937">
    <w:abstractNumId w:val="11"/>
  </w:num>
  <w:num w:numId="4" w16cid:durableId="2133017230">
    <w:abstractNumId w:val="1"/>
  </w:num>
  <w:num w:numId="5" w16cid:durableId="997228311">
    <w:abstractNumId w:val="3"/>
  </w:num>
  <w:num w:numId="6" w16cid:durableId="757094310">
    <w:abstractNumId w:val="8"/>
  </w:num>
  <w:num w:numId="7" w16cid:durableId="1405452182">
    <w:abstractNumId w:val="6"/>
  </w:num>
  <w:num w:numId="8" w16cid:durableId="1234781174">
    <w:abstractNumId w:val="4"/>
  </w:num>
  <w:num w:numId="9" w16cid:durableId="942109475">
    <w:abstractNumId w:val="7"/>
  </w:num>
  <w:num w:numId="10" w16cid:durableId="365953542">
    <w:abstractNumId w:val="5"/>
  </w:num>
  <w:num w:numId="11" w16cid:durableId="1041704880">
    <w:abstractNumId w:val="2"/>
  </w:num>
  <w:num w:numId="12" w16cid:durableId="92040516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4FD"/>
    <w:rsid w:val="00000654"/>
    <w:rsid w:val="00002EB0"/>
    <w:rsid w:val="00003B9D"/>
    <w:rsid w:val="00014D75"/>
    <w:rsid w:val="000165F2"/>
    <w:rsid w:val="0001699A"/>
    <w:rsid w:val="00022EEE"/>
    <w:rsid w:val="00026830"/>
    <w:rsid w:val="000300DC"/>
    <w:rsid w:val="0003025A"/>
    <w:rsid w:val="00032AA0"/>
    <w:rsid w:val="00047B85"/>
    <w:rsid w:val="00054C8E"/>
    <w:rsid w:val="0006003B"/>
    <w:rsid w:val="00060063"/>
    <w:rsid w:val="00060097"/>
    <w:rsid w:val="00064E21"/>
    <w:rsid w:val="000652C1"/>
    <w:rsid w:val="000705B0"/>
    <w:rsid w:val="00074B2D"/>
    <w:rsid w:val="0007742A"/>
    <w:rsid w:val="00081D3A"/>
    <w:rsid w:val="0008330F"/>
    <w:rsid w:val="0008410C"/>
    <w:rsid w:val="00090744"/>
    <w:rsid w:val="00092881"/>
    <w:rsid w:val="000A3975"/>
    <w:rsid w:val="000A3A55"/>
    <w:rsid w:val="000A5629"/>
    <w:rsid w:val="000A5CFF"/>
    <w:rsid w:val="000A68D9"/>
    <w:rsid w:val="000B6640"/>
    <w:rsid w:val="000C20ED"/>
    <w:rsid w:val="000C2E63"/>
    <w:rsid w:val="000C3EE5"/>
    <w:rsid w:val="000C58BB"/>
    <w:rsid w:val="000C6A80"/>
    <w:rsid w:val="000D7D90"/>
    <w:rsid w:val="000E58A0"/>
    <w:rsid w:val="000F415B"/>
    <w:rsid w:val="000F66C6"/>
    <w:rsid w:val="000F6E23"/>
    <w:rsid w:val="00116017"/>
    <w:rsid w:val="001205B4"/>
    <w:rsid w:val="00123ECC"/>
    <w:rsid w:val="00126BEF"/>
    <w:rsid w:val="00126DBC"/>
    <w:rsid w:val="0013759A"/>
    <w:rsid w:val="0014220B"/>
    <w:rsid w:val="00143B08"/>
    <w:rsid w:val="00143D29"/>
    <w:rsid w:val="0015247E"/>
    <w:rsid w:val="001564D0"/>
    <w:rsid w:val="0015745E"/>
    <w:rsid w:val="00157893"/>
    <w:rsid w:val="00160789"/>
    <w:rsid w:val="00163DB9"/>
    <w:rsid w:val="00166D7B"/>
    <w:rsid w:val="001704F8"/>
    <w:rsid w:val="001729AF"/>
    <w:rsid w:val="0017585C"/>
    <w:rsid w:val="00182443"/>
    <w:rsid w:val="00183DDE"/>
    <w:rsid w:val="00185D6D"/>
    <w:rsid w:val="001A6D0A"/>
    <w:rsid w:val="001A73A1"/>
    <w:rsid w:val="001B4649"/>
    <w:rsid w:val="001C70B7"/>
    <w:rsid w:val="001D0A6B"/>
    <w:rsid w:val="001D1BC8"/>
    <w:rsid w:val="001D480C"/>
    <w:rsid w:val="001D6740"/>
    <w:rsid w:val="001D6A31"/>
    <w:rsid w:val="001E46A5"/>
    <w:rsid w:val="001E7578"/>
    <w:rsid w:val="001F04B2"/>
    <w:rsid w:val="001F368A"/>
    <w:rsid w:val="001F52DD"/>
    <w:rsid w:val="001F622B"/>
    <w:rsid w:val="001F757C"/>
    <w:rsid w:val="002004DC"/>
    <w:rsid w:val="00202D7E"/>
    <w:rsid w:val="00217E89"/>
    <w:rsid w:val="002200BB"/>
    <w:rsid w:val="00223061"/>
    <w:rsid w:val="00224A45"/>
    <w:rsid w:val="00224DD5"/>
    <w:rsid w:val="0022733B"/>
    <w:rsid w:val="00227FC6"/>
    <w:rsid w:val="00230A87"/>
    <w:rsid w:val="00232C8E"/>
    <w:rsid w:val="00234196"/>
    <w:rsid w:val="00237686"/>
    <w:rsid w:val="00242B42"/>
    <w:rsid w:val="0024656C"/>
    <w:rsid w:val="00251C32"/>
    <w:rsid w:val="0025577C"/>
    <w:rsid w:val="00261960"/>
    <w:rsid w:val="00264443"/>
    <w:rsid w:val="00266D7B"/>
    <w:rsid w:val="0027153B"/>
    <w:rsid w:val="002A1223"/>
    <w:rsid w:val="002A245D"/>
    <w:rsid w:val="002A6B93"/>
    <w:rsid w:val="002A6BE1"/>
    <w:rsid w:val="002B4D1E"/>
    <w:rsid w:val="002B78EC"/>
    <w:rsid w:val="002C3ECB"/>
    <w:rsid w:val="002D06BA"/>
    <w:rsid w:val="002E2696"/>
    <w:rsid w:val="002E6463"/>
    <w:rsid w:val="002E73DB"/>
    <w:rsid w:val="002F08B5"/>
    <w:rsid w:val="002F5539"/>
    <w:rsid w:val="002F7781"/>
    <w:rsid w:val="00304C12"/>
    <w:rsid w:val="0030682A"/>
    <w:rsid w:val="00311082"/>
    <w:rsid w:val="00311202"/>
    <w:rsid w:val="00312ED4"/>
    <w:rsid w:val="00323B50"/>
    <w:rsid w:val="003246F4"/>
    <w:rsid w:val="00324C36"/>
    <w:rsid w:val="003257DB"/>
    <w:rsid w:val="003265E1"/>
    <w:rsid w:val="00336541"/>
    <w:rsid w:val="00343266"/>
    <w:rsid w:val="00344FE6"/>
    <w:rsid w:val="00345A6E"/>
    <w:rsid w:val="00352CB1"/>
    <w:rsid w:val="0035340F"/>
    <w:rsid w:val="00353784"/>
    <w:rsid w:val="00354539"/>
    <w:rsid w:val="00354C14"/>
    <w:rsid w:val="00354E83"/>
    <w:rsid w:val="0036333A"/>
    <w:rsid w:val="003714F5"/>
    <w:rsid w:val="00371B97"/>
    <w:rsid w:val="003750FF"/>
    <w:rsid w:val="00377235"/>
    <w:rsid w:val="0038780F"/>
    <w:rsid w:val="00394DA0"/>
    <w:rsid w:val="00394DAD"/>
    <w:rsid w:val="003A1B35"/>
    <w:rsid w:val="003B0C06"/>
    <w:rsid w:val="003B0E86"/>
    <w:rsid w:val="003C6FC0"/>
    <w:rsid w:val="003D22C9"/>
    <w:rsid w:val="003D3DF7"/>
    <w:rsid w:val="003E01BA"/>
    <w:rsid w:val="003E1BF6"/>
    <w:rsid w:val="003E3315"/>
    <w:rsid w:val="003E4D0A"/>
    <w:rsid w:val="003E6BA7"/>
    <w:rsid w:val="003F0208"/>
    <w:rsid w:val="003F1B41"/>
    <w:rsid w:val="003F3446"/>
    <w:rsid w:val="003F3E2D"/>
    <w:rsid w:val="003F4BA3"/>
    <w:rsid w:val="003F75B8"/>
    <w:rsid w:val="00406C3A"/>
    <w:rsid w:val="00407430"/>
    <w:rsid w:val="00411DF5"/>
    <w:rsid w:val="00413B48"/>
    <w:rsid w:val="00415550"/>
    <w:rsid w:val="00430ABD"/>
    <w:rsid w:val="00431724"/>
    <w:rsid w:val="00431C5F"/>
    <w:rsid w:val="00433693"/>
    <w:rsid w:val="004338A9"/>
    <w:rsid w:val="00436075"/>
    <w:rsid w:val="004361D1"/>
    <w:rsid w:val="00442947"/>
    <w:rsid w:val="00445DD1"/>
    <w:rsid w:val="00450955"/>
    <w:rsid w:val="00450C1F"/>
    <w:rsid w:val="00453784"/>
    <w:rsid w:val="00454706"/>
    <w:rsid w:val="00456E99"/>
    <w:rsid w:val="00462D50"/>
    <w:rsid w:val="0046522C"/>
    <w:rsid w:val="004666F1"/>
    <w:rsid w:val="00467797"/>
    <w:rsid w:val="00474EE0"/>
    <w:rsid w:val="004779A6"/>
    <w:rsid w:val="004818B4"/>
    <w:rsid w:val="004903DF"/>
    <w:rsid w:val="00492A28"/>
    <w:rsid w:val="00493132"/>
    <w:rsid w:val="00495787"/>
    <w:rsid w:val="00497B0A"/>
    <w:rsid w:val="004B04D7"/>
    <w:rsid w:val="004B0AC9"/>
    <w:rsid w:val="004B46BF"/>
    <w:rsid w:val="004B4CE7"/>
    <w:rsid w:val="004B69F7"/>
    <w:rsid w:val="004C0D34"/>
    <w:rsid w:val="004C1999"/>
    <w:rsid w:val="004C7EC1"/>
    <w:rsid w:val="004D62E8"/>
    <w:rsid w:val="004E24A8"/>
    <w:rsid w:val="004E3356"/>
    <w:rsid w:val="004E337E"/>
    <w:rsid w:val="004E52FC"/>
    <w:rsid w:val="004E5723"/>
    <w:rsid w:val="004F4D6A"/>
    <w:rsid w:val="004F5B77"/>
    <w:rsid w:val="004F63E9"/>
    <w:rsid w:val="00501D49"/>
    <w:rsid w:val="00503729"/>
    <w:rsid w:val="005043B1"/>
    <w:rsid w:val="00505561"/>
    <w:rsid w:val="00512FE6"/>
    <w:rsid w:val="0051358B"/>
    <w:rsid w:val="00516567"/>
    <w:rsid w:val="005259C8"/>
    <w:rsid w:val="00526732"/>
    <w:rsid w:val="00526A29"/>
    <w:rsid w:val="00526BAF"/>
    <w:rsid w:val="005306DD"/>
    <w:rsid w:val="005313EB"/>
    <w:rsid w:val="00535E87"/>
    <w:rsid w:val="00536208"/>
    <w:rsid w:val="005507CD"/>
    <w:rsid w:val="00551946"/>
    <w:rsid w:val="005534D5"/>
    <w:rsid w:val="00556311"/>
    <w:rsid w:val="00556CBD"/>
    <w:rsid w:val="00570901"/>
    <w:rsid w:val="00570ACF"/>
    <w:rsid w:val="005830D4"/>
    <w:rsid w:val="0058543D"/>
    <w:rsid w:val="005878CF"/>
    <w:rsid w:val="00594A58"/>
    <w:rsid w:val="00594BDE"/>
    <w:rsid w:val="00597111"/>
    <w:rsid w:val="005A3FEC"/>
    <w:rsid w:val="005A55BD"/>
    <w:rsid w:val="005B5418"/>
    <w:rsid w:val="005C575E"/>
    <w:rsid w:val="005C7D98"/>
    <w:rsid w:val="005D3EE0"/>
    <w:rsid w:val="005D6867"/>
    <w:rsid w:val="005D7A3B"/>
    <w:rsid w:val="005E52B5"/>
    <w:rsid w:val="005E73C4"/>
    <w:rsid w:val="005E774C"/>
    <w:rsid w:val="005E7C0E"/>
    <w:rsid w:val="005F2371"/>
    <w:rsid w:val="005F4C9A"/>
    <w:rsid w:val="00603BBA"/>
    <w:rsid w:val="00617AE6"/>
    <w:rsid w:val="00621E14"/>
    <w:rsid w:val="00623043"/>
    <w:rsid w:val="006235E4"/>
    <w:rsid w:val="00626964"/>
    <w:rsid w:val="00630200"/>
    <w:rsid w:val="00630992"/>
    <w:rsid w:val="00631862"/>
    <w:rsid w:val="0063424B"/>
    <w:rsid w:val="006368A9"/>
    <w:rsid w:val="0064573E"/>
    <w:rsid w:val="00645ACC"/>
    <w:rsid w:val="00654862"/>
    <w:rsid w:val="00660802"/>
    <w:rsid w:val="006639B0"/>
    <w:rsid w:val="006646E5"/>
    <w:rsid w:val="00672125"/>
    <w:rsid w:val="00673509"/>
    <w:rsid w:val="00673A55"/>
    <w:rsid w:val="0068264D"/>
    <w:rsid w:val="00683034"/>
    <w:rsid w:val="00683625"/>
    <w:rsid w:val="00693FF3"/>
    <w:rsid w:val="006A2027"/>
    <w:rsid w:val="006B61CB"/>
    <w:rsid w:val="006B731C"/>
    <w:rsid w:val="006C0116"/>
    <w:rsid w:val="006C5D81"/>
    <w:rsid w:val="006D5C1B"/>
    <w:rsid w:val="006E017F"/>
    <w:rsid w:val="006E1470"/>
    <w:rsid w:val="006E2B79"/>
    <w:rsid w:val="006E3179"/>
    <w:rsid w:val="006E4F8C"/>
    <w:rsid w:val="006E52D7"/>
    <w:rsid w:val="006E5744"/>
    <w:rsid w:val="006E6F9C"/>
    <w:rsid w:val="006F56CC"/>
    <w:rsid w:val="006F6681"/>
    <w:rsid w:val="006F7966"/>
    <w:rsid w:val="00701275"/>
    <w:rsid w:val="007044E3"/>
    <w:rsid w:val="0070490B"/>
    <w:rsid w:val="007054E8"/>
    <w:rsid w:val="00706DD1"/>
    <w:rsid w:val="00711C2E"/>
    <w:rsid w:val="00731B67"/>
    <w:rsid w:val="00735628"/>
    <w:rsid w:val="00737117"/>
    <w:rsid w:val="0074351C"/>
    <w:rsid w:val="00745371"/>
    <w:rsid w:val="0075308B"/>
    <w:rsid w:val="00753F56"/>
    <w:rsid w:val="00756BBE"/>
    <w:rsid w:val="00762884"/>
    <w:rsid w:val="0076528C"/>
    <w:rsid w:val="00767589"/>
    <w:rsid w:val="0077624D"/>
    <w:rsid w:val="0077780F"/>
    <w:rsid w:val="00790AB5"/>
    <w:rsid w:val="00791A3F"/>
    <w:rsid w:val="0079220A"/>
    <w:rsid w:val="00794CF0"/>
    <w:rsid w:val="00795578"/>
    <w:rsid w:val="00796AAD"/>
    <w:rsid w:val="007A0E5C"/>
    <w:rsid w:val="007C74E7"/>
    <w:rsid w:val="007D3CEC"/>
    <w:rsid w:val="007D40E0"/>
    <w:rsid w:val="007D480B"/>
    <w:rsid w:val="007D65E8"/>
    <w:rsid w:val="007D6CB5"/>
    <w:rsid w:val="007D6F48"/>
    <w:rsid w:val="007F0D61"/>
    <w:rsid w:val="007F4968"/>
    <w:rsid w:val="007F4D47"/>
    <w:rsid w:val="007F5541"/>
    <w:rsid w:val="007F65B5"/>
    <w:rsid w:val="007F7175"/>
    <w:rsid w:val="00802462"/>
    <w:rsid w:val="00803489"/>
    <w:rsid w:val="008064E0"/>
    <w:rsid w:val="008102E2"/>
    <w:rsid w:val="00811372"/>
    <w:rsid w:val="00815C53"/>
    <w:rsid w:val="00825850"/>
    <w:rsid w:val="008310EA"/>
    <w:rsid w:val="008344D9"/>
    <w:rsid w:val="008353D5"/>
    <w:rsid w:val="00835D15"/>
    <w:rsid w:val="008364C0"/>
    <w:rsid w:val="008365F4"/>
    <w:rsid w:val="00836E33"/>
    <w:rsid w:val="0083763A"/>
    <w:rsid w:val="00840633"/>
    <w:rsid w:val="0085339F"/>
    <w:rsid w:val="008545C1"/>
    <w:rsid w:val="00865BD4"/>
    <w:rsid w:val="0087678B"/>
    <w:rsid w:val="00880A0E"/>
    <w:rsid w:val="0088111F"/>
    <w:rsid w:val="00883AA5"/>
    <w:rsid w:val="00891D01"/>
    <w:rsid w:val="00896825"/>
    <w:rsid w:val="008A06A1"/>
    <w:rsid w:val="008A20C0"/>
    <w:rsid w:val="008A5A6F"/>
    <w:rsid w:val="008A5DF2"/>
    <w:rsid w:val="008B10D8"/>
    <w:rsid w:val="008B21F3"/>
    <w:rsid w:val="008C393E"/>
    <w:rsid w:val="008C67B6"/>
    <w:rsid w:val="008C717C"/>
    <w:rsid w:val="008D3D8D"/>
    <w:rsid w:val="008D4380"/>
    <w:rsid w:val="008D4C11"/>
    <w:rsid w:val="008E0743"/>
    <w:rsid w:val="008F5429"/>
    <w:rsid w:val="00903710"/>
    <w:rsid w:val="00912158"/>
    <w:rsid w:val="00913FB7"/>
    <w:rsid w:val="00915058"/>
    <w:rsid w:val="00916011"/>
    <w:rsid w:val="0092619F"/>
    <w:rsid w:val="00927297"/>
    <w:rsid w:val="00927FA9"/>
    <w:rsid w:val="00930553"/>
    <w:rsid w:val="0093249C"/>
    <w:rsid w:val="009328EA"/>
    <w:rsid w:val="00941243"/>
    <w:rsid w:val="0094207F"/>
    <w:rsid w:val="00950713"/>
    <w:rsid w:val="00951FCA"/>
    <w:rsid w:val="00960B99"/>
    <w:rsid w:val="00961B31"/>
    <w:rsid w:val="00970A94"/>
    <w:rsid w:val="00973D1E"/>
    <w:rsid w:val="0097792C"/>
    <w:rsid w:val="00977C6A"/>
    <w:rsid w:val="0098025D"/>
    <w:rsid w:val="00986799"/>
    <w:rsid w:val="00987237"/>
    <w:rsid w:val="009879C9"/>
    <w:rsid w:val="0099067D"/>
    <w:rsid w:val="009A1F45"/>
    <w:rsid w:val="009A5701"/>
    <w:rsid w:val="009B2433"/>
    <w:rsid w:val="009B5C2C"/>
    <w:rsid w:val="009C135A"/>
    <w:rsid w:val="009C3195"/>
    <w:rsid w:val="009C71C4"/>
    <w:rsid w:val="009C731D"/>
    <w:rsid w:val="009E2E68"/>
    <w:rsid w:val="009F236A"/>
    <w:rsid w:val="009F313B"/>
    <w:rsid w:val="009F3779"/>
    <w:rsid w:val="00A008B4"/>
    <w:rsid w:val="00A03A09"/>
    <w:rsid w:val="00A044A6"/>
    <w:rsid w:val="00A13DDC"/>
    <w:rsid w:val="00A15AB4"/>
    <w:rsid w:val="00A2110D"/>
    <w:rsid w:val="00A31B0E"/>
    <w:rsid w:val="00A41F89"/>
    <w:rsid w:val="00A501B2"/>
    <w:rsid w:val="00A52E5B"/>
    <w:rsid w:val="00A540BE"/>
    <w:rsid w:val="00A66605"/>
    <w:rsid w:val="00A6704D"/>
    <w:rsid w:val="00A81776"/>
    <w:rsid w:val="00A85EAD"/>
    <w:rsid w:val="00A877B3"/>
    <w:rsid w:val="00A93FA0"/>
    <w:rsid w:val="00AA1B62"/>
    <w:rsid w:val="00AA291D"/>
    <w:rsid w:val="00AB009A"/>
    <w:rsid w:val="00AB00AF"/>
    <w:rsid w:val="00AC36CB"/>
    <w:rsid w:val="00AC5D52"/>
    <w:rsid w:val="00AC6B27"/>
    <w:rsid w:val="00AD07E9"/>
    <w:rsid w:val="00AD16E9"/>
    <w:rsid w:val="00AD2A3A"/>
    <w:rsid w:val="00AE41FF"/>
    <w:rsid w:val="00AE79F6"/>
    <w:rsid w:val="00AF4C22"/>
    <w:rsid w:val="00AF5EC2"/>
    <w:rsid w:val="00B03B54"/>
    <w:rsid w:val="00B31E4F"/>
    <w:rsid w:val="00B3603F"/>
    <w:rsid w:val="00B36A60"/>
    <w:rsid w:val="00B41923"/>
    <w:rsid w:val="00B4535A"/>
    <w:rsid w:val="00B473B8"/>
    <w:rsid w:val="00B50538"/>
    <w:rsid w:val="00B5408D"/>
    <w:rsid w:val="00B726EC"/>
    <w:rsid w:val="00B73B7F"/>
    <w:rsid w:val="00B76879"/>
    <w:rsid w:val="00B805C7"/>
    <w:rsid w:val="00B914FD"/>
    <w:rsid w:val="00B919E1"/>
    <w:rsid w:val="00B91A22"/>
    <w:rsid w:val="00B925F7"/>
    <w:rsid w:val="00B93C66"/>
    <w:rsid w:val="00B94143"/>
    <w:rsid w:val="00BA0EF6"/>
    <w:rsid w:val="00BA1B1E"/>
    <w:rsid w:val="00BB0044"/>
    <w:rsid w:val="00BB6C64"/>
    <w:rsid w:val="00BC5E16"/>
    <w:rsid w:val="00BD09FA"/>
    <w:rsid w:val="00BD354B"/>
    <w:rsid w:val="00BE0B5D"/>
    <w:rsid w:val="00BE35BA"/>
    <w:rsid w:val="00BE50BA"/>
    <w:rsid w:val="00BE5C5F"/>
    <w:rsid w:val="00BF2669"/>
    <w:rsid w:val="00BF416B"/>
    <w:rsid w:val="00BF6D73"/>
    <w:rsid w:val="00C0193A"/>
    <w:rsid w:val="00C03620"/>
    <w:rsid w:val="00C1088A"/>
    <w:rsid w:val="00C1600D"/>
    <w:rsid w:val="00C160DF"/>
    <w:rsid w:val="00C16E20"/>
    <w:rsid w:val="00C24750"/>
    <w:rsid w:val="00C327BA"/>
    <w:rsid w:val="00C32D72"/>
    <w:rsid w:val="00C35AB0"/>
    <w:rsid w:val="00C36682"/>
    <w:rsid w:val="00C51538"/>
    <w:rsid w:val="00C55AC5"/>
    <w:rsid w:val="00C63492"/>
    <w:rsid w:val="00C64D92"/>
    <w:rsid w:val="00C72F24"/>
    <w:rsid w:val="00C748DB"/>
    <w:rsid w:val="00C8088A"/>
    <w:rsid w:val="00C90F8F"/>
    <w:rsid w:val="00C91659"/>
    <w:rsid w:val="00C94F8F"/>
    <w:rsid w:val="00CA4254"/>
    <w:rsid w:val="00CB1949"/>
    <w:rsid w:val="00CB2993"/>
    <w:rsid w:val="00CB51EF"/>
    <w:rsid w:val="00CC1373"/>
    <w:rsid w:val="00CC26FA"/>
    <w:rsid w:val="00CC7A4F"/>
    <w:rsid w:val="00CD0195"/>
    <w:rsid w:val="00CD281C"/>
    <w:rsid w:val="00CD2C69"/>
    <w:rsid w:val="00CE2E15"/>
    <w:rsid w:val="00CF6BA4"/>
    <w:rsid w:val="00D04405"/>
    <w:rsid w:val="00D11A3A"/>
    <w:rsid w:val="00D17963"/>
    <w:rsid w:val="00D25F5E"/>
    <w:rsid w:val="00D27D59"/>
    <w:rsid w:val="00D34646"/>
    <w:rsid w:val="00D44387"/>
    <w:rsid w:val="00D445AA"/>
    <w:rsid w:val="00D46029"/>
    <w:rsid w:val="00D461E7"/>
    <w:rsid w:val="00D46924"/>
    <w:rsid w:val="00D545DD"/>
    <w:rsid w:val="00D56E7F"/>
    <w:rsid w:val="00D71D58"/>
    <w:rsid w:val="00D85F1D"/>
    <w:rsid w:val="00D9466E"/>
    <w:rsid w:val="00D95DBB"/>
    <w:rsid w:val="00D97149"/>
    <w:rsid w:val="00DA03F3"/>
    <w:rsid w:val="00DA0C91"/>
    <w:rsid w:val="00DA2C7B"/>
    <w:rsid w:val="00DA468A"/>
    <w:rsid w:val="00DA4A11"/>
    <w:rsid w:val="00DB7FA2"/>
    <w:rsid w:val="00DC1E4C"/>
    <w:rsid w:val="00DC2DE4"/>
    <w:rsid w:val="00DC7C83"/>
    <w:rsid w:val="00DD165A"/>
    <w:rsid w:val="00DD3220"/>
    <w:rsid w:val="00DD5476"/>
    <w:rsid w:val="00DD6C45"/>
    <w:rsid w:val="00DE2180"/>
    <w:rsid w:val="00DF1488"/>
    <w:rsid w:val="00DF2110"/>
    <w:rsid w:val="00DF5395"/>
    <w:rsid w:val="00DF602E"/>
    <w:rsid w:val="00DF72F5"/>
    <w:rsid w:val="00E046E6"/>
    <w:rsid w:val="00E10B6C"/>
    <w:rsid w:val="00E13288"/>
    <w:rsid w:val="00E248D1"/>
    <w:rsid w:val="00E26DD6"/>
    <w:rsid w:val="00E300E4"/>
    <w:rsid w:val="00E37844"/>
    <w:rsid w:val="00E41966"/>
    <w:rsid w:val="00E41EB2"/>
    <w:rsid w:val="00E44B2C"/>
    <w:rsid w:val="00E4518C"/>
    <w:rsid w:val="00E51A1E"/>
    <w:rsid w:val="00E540A5"/>
    <w:rsid w:val="00E56762"/>
    <w:rsid w:val="00E56B67"/>
    <w:rsid w:val="00E573FD"/>
    <w:rsid w:val="00E63C2C"/>
    <w:rsid w:val="00E759E6"/>
    <w:rsid w:val="00E76ACA"/>
    <w:rsid w:val="00E8494C"/>
    <w:rsid w:val="00E84F4A"/>
    <w:rsid w:val="00E879DB"/>
    <w:rsid w:val="00E9392B"/>
    <w:rsid w:val="00E93EF7"/>
    <w:rsid w:val="00E96369"/>
    <w:rsid w:val="00EA2185"/>
    <w:rsid w:val="00EB2240"/>
    <w:rsid w:val="00EB2610"/>
    <w:rsid w:val="00EB2CE9"/>
    <w:rsid w:val="00EB379E"/>
    <w:rsid w:val="00EB50EF"/>
    <w:rsid w:val="00ED5DD5"/>
    <w:rsid w:val="00ED71C4"/>
    <w:rsid w:val="00EE316F"/>
    <w:rsid w:val="00EE7B60"/>
    <w:rsid w:val="00EF1466"/>
    <w:rsid w:val="00EF7AA3"/>
    <w:rsid w:val="00EF7E07"/>
    <w:rsid w:val="00F00DD4"/>
    <w:rsid w:val="00F044DA"/>
    <w:rsid w:val="00F0792F"/>
    <w:rsid w:val="00F11139"/>
    <w:rsid w:val="00F11376"/>
    <w:rsid w:val="00F14342"/>
    <w:rsid w:val="00F3504F"/>
    <w:rsid w:val="00F356C1"/>
    <w:rsid w:val="00F448C1"/>
    <w:rsid w:val="00F452E0"/>
    <w:rsid w:val="00F46310"/>
    <w:rsid w:val="00F60138"/>
    <w:rsid w:val="00F60DD6"/>
    <w:rsid w:val="00F612F6"/>
    <w:rsid w:val="00F629B9"/>
    <w:rsid w:val="00F67BBC"/>
    <w:rsid w:val="00F76464"/>
    <w:rsid w:val="00F77EE5"/>
    <w:rsid w:val="00F8362F"/>
    <w:rsid w:val="00FA04AA"/>
    <w:rsid w:val="00FA2641"/>
    <w:rsid w:val="00FA68BF"/>
    <w:rsid w:val="00FB4A52"/>
    <w:rsid w:val="00FB7D2F"/>
    <w:rsid w:val="00FC7448"/>
    <w:rsid w:val="00FD197E"/>
    <w:rsid w:val="00FD1EDC"/>
    <w:rsid w:val="00FD25D4"/>
    <w:rsid w:val="00FD6EF7"/>
    <w:rsid w:val="00FE0B97"/>
    <w:rsid w:val="00FE5D67"/>
    <w:rsid w:val="00FF7818"/>
    <w:rsid w:val="00FF794C"/>
    <w:rsid w:val="025CEF35"/>
    <w:rsid w:val="079B6CC2"/>
    <w:rsid w:val="0807DEDC"/>
    <w:rsid w:val="094E47DF"/>
    <w:rsid w:val="09538CAE"/>
    <w:rsid w:val="0ACCCE9D"/>
    <w:rsid w:val="0BBA5065"/>
    <w:rsid w:val="0E0AAE46"/>
    <w:rsid w:val="10225440"/>
    <w:rsid w:val="113558C7"/>
    <w:rsid w:val="1813BC9A"/>
    <w:rsid w:val="187FAB10"/>
    <w:rsid w:val="194665E8"/>
    <w:rsid w:val="1A4E0899"/>
    <w:rsid w:val="1B5D90EE"/>
    <w:rsid w:val="1D01050D"/>
    <w:rsid w:val="1E67C13D"/>
    <w:rsid w:val="21606058"/>
    <w:rsid w:val="23FA2C8F"/>
    <w:rsid w:val="2498011A"/>
    <w:rsid w:val="25661B9E"/>
    <w:rsid w:val="258AEC2A"/>
    <w:rsid w:val="25FF8CFC"/>
    <w:rsid w:val="261AA91E"/>
    <w:rsid w:val="289DBC60"/>
    <w:rsid w:val="295249E0"/>
    <w:rsid w:val="29739CB7"/>
    <w:rsid w:val="2C1E286D"/>
    <w:rsid w:val="30422AF6"/>
    <w:rsid w:val="32D978FF"/>
    <w:rsid w:val="34754960"/>
    <w:rsid w:val="380BD2BC"/>
    <w:rsid w:val="39E61D58"/>
    <w:rsid w:val="3BEBA235"/>
    <w:rsid w:val="3EC61763"/>
    <w:rsid w:val="3F3C780F"/>
    <w:rsid w:val="3FDF9CB4"/>
    <w:rsid w:val="401E9E5B"/>
    <w:rsid w:val="430F0532"/>
    <w:rsid w:val="437E7FA8"/>
    <w:rsid w:val="45DFB76C"/>
    <w:rsid w:val="48FC911C"/>
    <w:rsid w:val="4CAC4882"/>
    <w:rsid w:val="4DD0023F"/>
    <w:rsid w:val="4E69739D"/>
    <w:rsid w:val="51D8800C"/>
    <w:rsid w:val="53D47FDE"/>
    <w:rsid w:val="5435D882"/>
    <w:rsid w:val="552C3AEC"/>
    <w:rsid w:val="5539E5C5"/>
    <w:rsid w:val="55F69A13"/>
    <w:rsid w:val="58E851B2"/>
    <w:rsid w:val="5E546124"/>
    <w:rsid w:val="6498A1A4"/>
    <w:rsid w:val="67D1295E"/>
    <w:rsid w:val="689C3464"/>
    <w:rsid w:val="69F2386F"/>
    <w:rsid w:val="6AB36E3A"/>
    <w:rsid w:val="6CFFFF36"/>
    <w:rsid w:val="6DD336D0"/>
    <w:rsid w:val="6F5FECE0"/>
    <w:rsid w:val="6FA7C174"/>
    <w:rsid w:val="704D4C7B"/>
    <w:rsid w:val="711DFDB1"/>
    <w:rsid w:val="72C639D9"/>
    <w:rsid w:val="74FEB197"/>
    <w:rsid w:val="764701F4"/>
    <w:rsid w:val="780B4D66"/>
    <w:rsid w:val="78467EC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73335"/>
  <w15:docId w15:val="{A2C8962B-8CD1-4E01-9148-8D9BD9C7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WenQuanYi Micro Hei" w:hAnsi="Liberation Serif" w:cs="Noto Sans Devanagari"/>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rFonts w:ascii="Calibri" w:eastAsia="Calibri" w:hAnsi="Calibri" w:cs="Times New Roman"/>
      <w:sz w:val="22"/>
      <w:szCs w:val="22"/>
      <w:lang w:bidi="ar-SA"/>
    </w:rPr>
  </w:style>
  <w:style w:type="paragraph" w:styleId="Heading1">
    <w:name w:val="heading 1"/>
    <w:basedOn w:val="Normal"/>
    <w:next w:val="Normal"/>
    <w:uiPriority w:val="9"/>
    <w:qFormat/>
    <w:pPr>
      <w:keepNext/>
      <w:keepLines/>
      <w:numPr>
        <w:numId w:val="1"/>
      </w:numPr>
      <w:spacing w:before="240" w:after="0"/>
      <w:outlineLvl w:val="0"/>
    </w:pPr>
    <w:rPr>
      <w:rFonts w:ascii="Calibri Light" w:eastAsia="Times New Roman" w:hAnsi="Calibri Light"/>
      <w:color w:val="2F5496"/>
      <w:sz w:val="32"/>
      <w:szCs w:val="32"/>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uiPriority w:val="9"/>
    <w:semiHidden/>
    <w:unhideWhenUsed/>
    <w:qFormat/>
    <w:pPr>
      <w:keepNext/>
      <w:numPr>
        <w:ilvl w:val="2"/>
        <w:numId w:val="1"/>
      </w:numPr>
      <w:spacing w:before="240" w:after="60"/>
      <w:outlineLvl w:val="2"/>
    </w:pPr>
    <w:rPr>
      <w:rFonts w:ascii="Calibri Light" w:eastAsia="Times New Roman" w:hAnsi="Calibri Light"/>
      <w:b/>
      <w:bCs/>
      <w:sz w:val="26"/>
      <w:szCs w:val="26"/>
    </w:rPr>
  </w:style>
  <w:style w:type="paragraph" w:styleId="Heading4">
    <w:name w:val="heading 4"/>
    <w:basedOn w:val="Normal"/>
    <w:next w:val="Normal"/>
    <w:uiPriority w:val="9"/>
    <w:semiHidden/>
    <w:unhideWhenUsed/>
    <w:qFormat/>
    <w:pPr>
      <w:keepNext/>
      <w:numPr>
        <w:ilvl w:val="3"/>
        <w:numId w:val="1"/>
      </w:numPr>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2z2">
    <w:name w:val="WW8Num2z2"/>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3z0">
    <w:name w:val="WW8Num3z0"/>
    <w:qFormat/>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z1">
    <w:name w:val="WW8Num3z1"/>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z w:val="22"/>
    </w:rPr>
  </w:style>
  <w:style w:type="character" w:customStyle="1" w:styleId="WW8Num5z2">
    <w:name w:val="WW8Num5z2"/>
    <w:qFormat/>
    <w:rPr>
      <w:sz w:val="22"/>
      <w:szCs w:val="22"/>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7z4">
    <w:name w:val="WW8Num7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0z4">
    <w:name w:val="WW8Num10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1z0">
    <w:name w:val="WW8Num11z0"/>
    <w:qFormat/>
    <w:rPr>
      <w:rFonts w:cs="Calibri"/>
      <w:i w:val="0"/>
      <w:sz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 w:val="0"/>
      <w:i w:val="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color w:val="000000"/>
    </w:rPr>
  </w:style>
  <w:style w:type="character" w:customStyle="1" w:styleId="WW8Num13z1">
    <w:name w:val="WW8Num13z1"/>
    <w:qFormat/>
    <w:rPr>
      <w:rFonts w:ascii="Calibri" w:hAnsi="Calibri" w:cs="Calibri"/>
      <w:b w:val="0"/>
      <w:sz w:val="22"/>
      <w:szCs w:val="22"/>
    </w:rPr>
  </w:style>
  <w:style w:type="character" w:customStyle="1" w:styleId="WW8Num13z2">
    <w:name w:val="WW8Num13z2"/>
    <w:qFormat/>
  </w:style>
  <w:style w:type="character" w:customStyle="1" w:styleId="WW8Num14z0">
    <w:name w:val="WW8Num14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4z1">
    <w:name w:val="WW8Num14z1"/>
    <w:qFormat/>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5z0">
    <w:name w:val="WW8Num15z0"/>
    <w:qFormat/>
    <w:rPr>
      <w:rFonts w:cs="Calibri"/>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InternetLink">
    <w:name w:val="Internet Link"/>
    <w:rPr>
      <w:color w:val="0000FF"/>
      <w:u w:val="single"/>
    </w:rPr>
  </w:style>
  <w:style w:type="character" w:customStyle="1" w:styleId="A5">
    <w:name w:val="A5"/>
    <w:qFormat/>
    <w:rPr>
      <w:rFonts w:cs="Myriad Pro Cond"/>
      <w:color w:val="000000"/>
      <w:sz w:val="18"/>
      <w:szCs w:val="18"/>
    </w:rPr>
  </w:style>
  <w:style w:type="character" w:customStyle="1" w:styleId="CommentTextChar">
    <w:name w:val="Comment Text Char"/>
    <w:uiPriority w:val="99"/>
    <w:qFormat/>
    <w:rPr>
      <w:rFonts w:ascii="Times New Roman" w:eastAsia="Calibri" w:hAnsi="Times New Roman" w:cs="Times New Roman"/>
      <w:sz w:val="20"/>
      <w:szCs w:val="20"/>
      <w:lang w:val="lt-LT"/>
    </w:rPr>
  </w:style>
  <w:style w:type="character" w:styleId="CommentReference">
    <w:name w:val="annotation reference"/>
    <w:uiPriority w:val="99"/>
    <w:qFormat/>
    <w:rPr>
      <w:sz w:val="16"/>
      <w:szCs w:val="16"/>
    </w:rPr>
  </w:style>
  <w:style w:type="character" w:customStyle="1" w:styleId="StrongEmphasis">
    <w:name w:val="Strong Emphasis"/>
    <w:qFormat/>
    <w:rPr>
      <w:b/>
      <w:bCs/>
    </w:rPr>
  </w:style>
  <w:style w:type="character" w:customStyle="1" w:styleId="BalloonTextChar">
    <w:name w:val="Balloon Text Char"/>
    <w:qFormat/>
    <w:rPr>
      <w:rFonts w:ascii="Segoe UI" w:hAnsi="Segoe UI" w:cs="Segoe UI"/>
      <w:sz w:val="18"/>
      <w:szCs w:val="18"/>
    </w:rPr>
  </w:style>
  <w:style w:type="character" w:customStyle="1" w:styleId="CommentSubjectChar">
    <w:name w:val="Comment Subject Char"/>
    <w:qFormat/>
    <w:rPr>
      <w:rFonts w:ascii="Times New Roman" w:eastAsia="Calibri" w:hAnsi="Times New Roman" w:cs="Times New Roman"/>
      <w:b/>
      <w:bCs/>
      <w:sz w:val="20"/>
      <w:szCs w:val="20"/>
      <w:lang w:val="lt-LT"/>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Bodytext">
    <w:name w:val="Body text_"/>
    <w:qFormat/>
    <w:rPr>
      <w:rFonts w:ascii="Arial" w:eastAsia="Arial" w:hAnsi="Arial" w:cs="Arial"/>
      <w:sz w:val="20"/>
      <w:szCs w:val="20"/>
      <w:shd w:val="clear" w:color="auto" w:fill="FFFFFF"/>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Laukeliai">
    <w:name w:val="Laukeliai"/>
    <w:qFormat/>
    <w:rPr>
      <w:rFonts w:ascii="Arial" w:hAnsi="Arial" w:cs="Arial"/>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qFormat/>
    <w:rPr>
      <w:rFonts w:ascii="Times New Roman" w:hAnsi="Times New Roman" w:cs="Times New Roman"/>
      <w:sz w:val="24"/>
      <w:szCs w:val="24"/>
    </w:rPr>
  </w:style>
  <w:style w:type="character" w:customStyle="1" w:styleId="Heading40">
    <w:name w:val="Heading #4_"/>
    <w:qFormat/>
    <w:rPr>
      <w:rFonts w:ascii="Times New Roman" w:hAnsi="Times New Roman" w:cs="Times New Roman"/>
      <w:b/>
      <w:bCs/>
      <w:sz w:val="23"/>
      <w:szCs w:val="23"/>
      <w:shd w:val="clear" w:color="auto" w:fill="FFFFFF"/>
    </w:rPr>
  </w:style>
  <w:style w:type="character" w:customStyle="1" w:styleId="Bodytext2">
    <w:name w:val="Body text (2)_"/>
    <w:qFormat/>
    <w:rPr>
      <w:rFonts w:ascii="Times New Roman" w:hAnsi="Times New Roman" w:cs="Times New Roman"/>
      <w:i/>
      <w:iCs/>
      <w:sz w:val="23"/>
      <w:szCs w:val="23"/>
      <w:shd w:val="clear" w:color="auto" w:fill="FFFFFF"/>
    </w:rPr>
  </w:style>
  <w:style w:type="character" w:customStyle="1" w:styleId="Bodytext2NotItalic">
    <w:name w:val="Body text (2) + Not Italic"/>
    <w:qFormat/>
  </w:style>
  <w:style w:type="character" w:customStyle="1" w:styleId="BodytextSpacing3pt">
    <w:name w:val="Body text + Spacing 3 pt"/>
    <w:qFormat/>
    <w:rPr>
      <w:rFonts w:ascii="Times New Roman" w:hAnsi="Times New Roman" w:cs="Times New Roman"/>
      <w:spacing w:val="60"/>
      <w:sz w:val="23"/>
      <w:szCs w:val="23"/>
    </w:rPr>
  </w:style>
  <w:style w:type="character" w:customStyle="1" w:styleId="FootnoteTextChar">
    <w:name w:val="Footnote Text Char"/>
    <w:qFormat/>
    <w:rPr>
      <w:rFonts w:ascii="Times New Roman" w:eastAsia="Times New Roman" w:hAnsi="Times New Roman" w:cs="Times New Roman"/>
      <w:lang w:val="en-AU"/>
    </w:rPr>
  </w:style>
  <w:style w:type="character" w:customStyle="1" w:styleId="FootnoteCharacters">
    <w:name w:val="Footnote Characters"/>
    <w:qFormat/>
    <w:rPr>
      <w:vertAlign w:val="superscript"/>
    </w:rPr>
  </w:style>
  <w:style w:type="character" w:customStyle="1" w:styleId="BodyTextChar">
    <w:name w:val="Body Text Char"/>
    <w:qFormat/>
    <w:rPr>
      <w:rFonts w:ascii="Times New Roman" w:eastAsia="Times New Roman" w:hAnsi="Times New Roman" w:cs="Times New Roman"/>
      <w:sz w:val="24"/>
      <w:lang w:val="en-US"/>
    </w:rPr>
  </w:style>
  <w:style w:type="character" w:customStyle="1" w:styleId="UnresolvedMention1">
    <w:name w:val="Unresolved Mention1"/>
    <w:qFormat/>
    <w:rPr>
      <w:color w:val="808080"/>
      <w:shd w:val="clear" w:color="auto" w:fill="E6E6E6"/>
    </w:rPr>
  </w:style>
  <w:style w:type="character" w:customStyle="1" w:styleId="PlainTextChar">
    <w:name w:val="Plain Text Char"/>
    <w:qFormat/>
    <w:rPr>
      <w:rFonts w:ascii="Consolas" w:hAnsi="Consolas" w:cs="Consolas"/>
      <w:sz w:val="21"/>
      <w:szCs w:val="21"/>
      <w:lang w:val="en-US"/>
    </w:rPr>
  </w:style>
  <w:style w:type="character" w:styleId="Emphasis">
    <w:name w:val="Emphasis"/>
    <w:qFormat/>
    <w:rPr>
      <w:i/>
      <w:iCs/>
    </w:rPr>
  </w:style>
  <w:style w:type="character" w:customStyle="1" w:styleId="BodytextBold">
    <w:name w:val="Body text + Bold"/>
    <w:qFormat/>
    <w:rPr>
      <w:rFonts w:ascii="Times New Roman" w:hAnsi="Times New Roman" w:cs="Times New Roman"/>
      <w:b/>
      <w:bCs/>
      <w:spacing w:val="0"/>
      <w:sz w:val="23"/>
      <w:szCs w:val="23"/>
    </w:rPr>
  </w:style>
  <w:style w:type="character" w:customStyle="1" w:styleId="BodytextItalic2">
    <w:name w:val="Body text + Italic2"/>
    <w:qFormat/>
    <w:rPr>
      <w:rFonts w:ascii="Times New Roman" w:hAnsi="Times New Roman" w:cs="Times New Roman"/>
      <w:i/>
      <w:iCs/>
      <w:spacing w:val="0"/>
      <w:sz w:val="23"/>
      <w:szCs w:val="23"/>
    </w:rPr>
  </w:style>
  <w:style w:type="character" w:customStyle="1" w:styleId="BodytextItalic1">
    <w:name w:val="Body text + Italic1"/>
    <w:qFormat/>
    <w:rPr>
      <w:rFonts w:ascii="Times New Roman" w:hAnsi="Times New Roman" w:cs="Times New Roman"/>
      <w:i/>
      <w:iCs/>
      <w:spacing w:val="0"/>
      <w:sz w:val="23"/>
      <w:szCs w:val="23"/>
    </w:rPr>
  </w:style>
  <w:style w:type="character" w:customStyle="1" w:styleId="BodytextBold1">
    <w:name w:val="Body text + Bold1"/>
    <w:qFormat/>
    <w:rPr>
      <w:rFonts w:ascii="Times New Roman" w:hAnsi="Times New Roman" w:cs="Times New Roman"/>
      <w:b/>
      <w:bCs/>
      <w:spacing w:val="0"/>
      <w:sz w:val="23"/>
      <w:szCs w:val="23"/>
    </w:rPr>
  </w:style>
  <w:style w:type="character" w:customStyle="1" w:styleId="Heading30">
    <w:name w:val="Heading #3_"/>
    <w:qFormat/>
    <w:rPr>
      <w:rFonts w:ascii="Times New Roman" w:hAnsi="Times New Roman" w:cs="Times New Roman"/>
      <w:b/>
      <w:bCs/>
      <w:sz w:val="23"/>
      <w:szCs w:val="23"/>
      <w:shd w:val="clear" w:color="auto" w:fill="FFFFFF"/>
    </w:rPr>
  </w:style>
  <w:style w:type="character" w:customStyle="1" w:styleId="Bodytext7">
    <w:name w:val="Body text (7)_"/>
    <w:qFormat/>
    <w:rPr>
      <w:rFonts w:ascii="Times New Roman" w:hAnsi="Times New Roman" w:cs="Times New Roman"/>
      <w:sz w:val="23"/>
      <w:szCs w:val="23"/>
      <w:shd w:val="clear" w:color="auto" w:fill="FFFFFF"/>
    </w:rPr>
  </w:style>
  <w:style w:type="character" w:customStyle="1" w:styleId="Bodytext2NotItalic2">
    <w:name w:val="Body text (2) + Not Italic2"/>
    <w:qFormat/>
    <w:rPr>
      <w:rFonts w:ascii="Times New Roman" w:hAnsi="Times New Roman" w:cs="Times New Roman"/>
      <w:i/>
      <w:iCs/>
      <w:sz w:val="23"/>
      <w:szCs w:val="23"/>
      <w:shd w:val="clear" w:color="auto" w:fill="FFFFFF"/>
    </w:rPr>
  </w:style>
  <w:style w:type="character" w:customStyle="1" w:styleId="Bodytext2Bold">
    <w:name w:val="Body text (2) + Bold"/>
    <w:qFormat/>
    <w:rPr>
      <w:rFonts w:ascii="Times New Roman" w:hAnsi="Times New Roman" w:cs="Times New Roman"/>
      <w:b/>
      <w:bCs/>
      <w:i/>
      <w:iCs/>
      <w:spacing w:val="0"/>
      <w:sz w:val="23"/>
      <w:szCs w:val="23"/>
    </w:rPr>
  </w:style>
  <w:style w:type="character" w:customStyle="1" w:styleId="Bodytext2Bold1">
    <w:name w:val="Body text (2) + Bold1"/>
    <w:qFormat/>
    <w:rPr>
      <w:rFonts w:ascii="Times New Roman" w:hAnsi="Times New Roman" w:cs="Times New Roman"/>
      <w:b/>
      <w:bCs/>
      <w:i/>
      <w:iCs/>
      <w:spacing w:val="0"/>
      <w:sz w:val="23"/>
      <w:szCs w:val="23"/>
    </w:rPr>
  </w:style>
  <w:style w:type="character" w:customStyle="1" w:styleId="Bodytext2NotItalic1">
    <w:name w:val="Body text (2) + Not Italic1"/>
    <w:qFormat/>
    <w:rPr>
      <w:rFonts w:ascii="Times New Roman" w:hAnsi="Times New Roman" w:cs="Times New Roman"/>
      <w:i/>
      <w:iCs/>
      <w:sz w:val="23"/>
      <w:szCs w:val="23"/>
      <w:shd w:val="clear" w:color="auto" w:fill="FFFFFF"/>
    </w:rPr>
  </w:style>
  <w:style w:type="character" w:customStyle="1" w:styleId="Bodytext9">
    <w:name w:val="Body text (9)_"/>
    <w:qFormat/>
    <w:rPr>
      <w:rFonts w:ascii="Times New Roman" w:hAnsi="Times New Roman" w:cs="Times New Roman"/>
      <w:b/>
      <w:bCs/>
      <w:sz w:val="23"/>
      <w:szCs w:val="23"/>
      <w:shd w:val="clear" w:color="auto" w:fill="FFFFFF"/>
    </w:rPr>
  </w:style>
  <w:style w:type="character" w:customStyle="1" w:styleId="Heading3Char">
    <w:name w:val="Heading 3 Char"/>
    <w:qFormat/>
    <w:rPr>
      <w:rFonts w:ascii="Calibri Light" w:eastAsia="Times New Roman" w:hAnsi="Calibri Light" w:cs="Times New Roman"/>
      <w:b/>
      <w:bCs/>
      <w:sz w:val="26"/>
      <w:szCs w:val="26"/>
      <w:lang w:val="en-US"/>
    </w:rPr>
  </w:style>
  <w:style w:type="character" w:customStyle="1" w:styleId="Heading4Char">
    <w:name w:val="Heading 4 Char"/>
    <w:qFormat/>
    <w:rPr>
      <w:rFonts w:ascii="Calibri" w:eastAsia="Times New Roman" w:hAnsi="Calibri" w:cs="Times New Roman"/>
      <w:b/>
      <w:bCs/>
      <w:sz w:val="28"/>
      <w:szCs w:val="28"/>
      <w:lang w:val="en-US"/>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0"/>
    <w:qFormat/>
    <w:pPr>
      <w:keepNext/>
      <w:spacing w:before="240" w:after="120"/>
    </w:pPr>
    <w:rPr>
      <w:rFonts w:ascii="Liberation Sans" w:eastAsia="WenQuanYi Micro Hei" w:hAnsi="Liberation Sans" w:cs="Noto Sans Devanagari"/>
      <w:sz w:val="28"/>
      <w:szCs w:val="28"/>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paragraph" w:styleId="List">
    <w:name w:val="List"/>
    <w:basedOn w:val="BodyText0"/>
    <w:rPr>
      <w:rFonts w:cs="Noto Sans Devanagari"/>
    </w:rPr>
  </w:style>
  <w:style w:type="paragraph" w:styleId="Caption">
    <w:name w:val="caption"/>
    <w:basedOn w:val="Normal"/>
    <w:next w:val="Normal"/>
    <w:qFormat/>
    <w:pPr>
      <w:suppressAutoHyphens/>
      <w:spacing w:after="0" w:line="240" w:lineRule="auto"/>
      <w:jc w:val="center"/>
    </w:pPr>
    <w:rPr>
      <w:rFonts w:ascii="Times New Roman" w:eastAsia="Times New Roman" w:hAnsi="Times New Roman"/>
      <w:b/>
      <w:sz w:val="24"/>
      <w:szCs w:val="20"/>
      <w:lang w:val="lt-LT"/>
    </w:rPr>
  </w:style>
  <w:style w:type="paragraph" w:customStyle="1" w:styleId="Index">
    <w:name w:val="Index"/>
    <w:basedOn w:val="Normal"/>
    <w:qFormat/>
    <w:pPr>
      <w:suppressLineNumbers/>
    </w:pPr>
    <w:rPr>
      <w:rFonts w:cs="Noto Sans Devanagari"/>
    </w:rPr>
  </w:style>
  <w:style w:type="paragraph" w:styleId="TOCHeading">
    <w:name w:val="TOC Heading"/>
    <w:basedOn w:val="Heading1"/>
    <w:next w:val="Normal"/>
    <w:qFormat/>
    <w:pPr>
      <w:numPr>
        <w:numId w:val="0"/>
      </w:numPr>
      <w:spacing w:line="240" w:lineRule="auto"/>
    </w:pPr>
    <w:rPr>
      <w:rFonts w:ascii="Cambria" w:hAnsi="Cambria"/>
      <w:color w:val="365F91"/>
      <w:lang w:val="lt-LT"/>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SĄRAŠAS,List not in Table"/>
    <w:basedOn w:val="Normal"/>
    <w:qFormat/>
    <w:pPr>
      <w:spacing w:after="200" w:line="240" w:lineRule="auto"/>
      <w:ind w:left="720"/>
      <w:contextualSpacing/>
    </w:pPr>
    <w:rPr>
      <w:rFonts w:ascii="Times New Roman" w:hAnsi="Times New Roman"/>
      <w:sz w:val="24"/>
      <w:szCs w:val="24"/>
      <w:lang w:val="lt-LT"/>
    </w:rPr>
  </w:style>
  <w:style w:type="paragraph" w:styleId="CommentText">
    <w:name w:val="annotation text"/>
    <w:basedOn w:val="Normal"/>
    <w:uiPriority w:val="99"/>
    <w:qFormat/>
    <w:pPr>
      <w:spacing w:after="200" w:line="240" w:lineRule="auto"/>
    </w:pPr>
    <w:rPr>
      <w:rFonts w:ascii="Times New Roman" w:hAnsi="Times New Roman"/>
      <w:sz w:val="20"/>
      <w:szCs w:val="20"/>
      <w:lang w:val="lt-LT"/>
    </w:rPr>
  </w:style>
  <w:style w:type="paragraph" w:styleId="BalloonText">
    <w:name w:val="Balloon Text"/>
    <w:basedOn w:val="Normal"/>
    <w:qFormat/>
    <w:pPr>
      <w:spacing w:after="0" w:line="240" w:lineRule="auto"/>
    </w:pPr>
    <w:rPr>
      <w:rFonts w:ascii="Segoe UI" w:hAnsi="Segoe UI" w:cs="Segoe UI"/>
      <w:sz w:val="18"/>
      <w:szCs w:val="18"/>
    </w:rPr>
  </w:style>
  <w:style w:type="paragraph" w:styleId="CommentSubject">
    <w:name w:val="annotation subject"/>
    <w:basedOn w:val="CommentText"/>
    <w:next w:val="CommentText"/>
    <w:qFormat/>
    <w:pPr>
      <w:spacing w:after="160"/>
    </w:pPr>
    <w:rPr>
      <w:rFonts w:ascii="Calibri" w:hAnsi="Calibri"/>
      <w:b/>
      <w:bCs/>
      <w:lang w:val="en-US"/>
    </w:rPr>
  </w:style>
  <w:style w:type="paragraph" w:styleId="NormalWeb">
    <w:name w:val="Normal (Web)"/>
    <w:basedOn w:val="Normal"/>
    <w:qFormat/>
    <w:pPr>
      <w:spacing w:before="280" w:after="280" w:line="240" w:lineRule="auto"/>
    </w:pPr>
    <w:rPr>
      <w:rFonts w:ascii="Times New Roman" w:eastAsia="Times New Roman" w:hAnsi="Times New Roman"/>
      <w:sz w:val="24"/>
      <w:szCs w:val="24"/>
    </w:rPr>
  </w:style>
  <w:style w:type="paragraph" w:customStyle="1" w:styleId="DefaultBoldOnGreen">
    <w:name w:val="Default_BoldOnGreen"/>
    <w:qFormat/>
    <w:pPr>
      <w:suppressAutoHyphens/>
      <w:ind w:left="57"/>
      <w:textAlignment w:val="baseline"/>
    </w:pPr>
    <w:rPr>
      <w:rFonts w:ascii="Arial" w:eastAsia="Arial" w:hAnsi="Arial" w:cs="Arial"/>
      <w:b/>
      <w:color w:val="000000"/>
      <w:sz w:val="20"/>
      <w:szCs w:val="20"/>
      <w:shd w:val="clear" w:color="auto" w:fill="CCFFCC"/>
      <w:lang w:val="lt-LT" w:bidi="ar-SA"/>
    </w:rPr>
  </w:style>
  <w:style w:type="paragraph" w:styleId="TOC1">
    <w:name w:val="toc 1"/>
    <w:basedOn w:val="Normal"/>
    <w:next w:val="Normal"/>
    <w:pPr>
      <w:spacing w:after="100"/>
    </w:pPr>
  </w:style>
  <w:style w:type="paragraph" w:styleId="TOC2">
    <w:name w:val="toc 2"/>
    <w:basedOn w:val="Normal"/>
    <w:next w:val="Normal"/>
    <w:pPr>
      <w:spacing w:after="100"/>
      <w:ind w:left="220"/>
    </w:pPr>
  </w:style>
  <w:style w:type="paragraph" w:customStyle="1" w:styleId="BodyText1">
    <w:name w:val="Body Text1"/>
    <w:basedOn w:val="Normal"/>
    <w:qFormat/>
    <w:pPr>
      <w:shd w:val="clear" w:color="auto" w:fill="FFFFFF"/>
      <w:spacing w:before="300" w:after="300"/>
      <w:ind w:hanging="480"/>
    </w:pPr>
    <w:rPr>
      <w:rFonts w:ascii="Arial" w:eastAsia="Arial" w:hAnsi="Arial" w:cs="Arial"/>
      <w:sz w:val="20"/>
      <w:szCs w:val="20"/>
    </w:rPr>
  </w:style>
  <w:style w:type="paragraph" w:customStyle="1" w:styleId="Default">
    <w:name w:val="Default"/>
    <w:qFormat/>
    <w:pPr>
      <w:suppressAutoHyphens/>
      <w:autoSpaceDE w:val="0"/>
      <w:textAlignment w:val="baseline"/>
    </w:pPr>
    <w:rPr>
      <w:rFonts w:ascii="Times New Roman" w:eastAsia="Times New Roman" w:hAnsi="Times New Roman" w:cs="Times New Roman"/>
      <w:color w:val="000000"/>
      <w:lang w:val="lt-LT" w:bidi="ar-SA"/>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link w:val="HeaderChar1"/>
    <w:uiPriority w:val="99"/>
    <w:pPr>
      <w:spacing w:after="0" w:line="240" w:lineRule="auto"/>
    </w:pPr>
  </w:style>
  <w:style w:type="character" w:customStyle="1" w:styleId="HeaderChar1">
    <w:name w:val="Header Char1"/>
    <w:basedOn w:val="DefaultParagraphFont"/>
    <w:link w:val="Header"/>
    <w:uiPriority w:val="99"/>
    <w:rsid w:val="00DC1E4C"/>
    <w:rPr>
      <w:rFonts w:ascii="Calibri" w:eastAsia="Calibri" w:hAnsi="Calibri" w:cs="Times New Roman"/>
      <w:sz w:val="22"/>
      <w:szCs w:val="22"/>
      <w:lang w:bidi="ar-SA"/>
    </w:rPr>
  </w:style>
  <w:style w:type="paragraph" w:styleId="Footer">
    <w:name w:val="footer"/>
    <w:basedOn w:val="Normal"/>
    <w:pPr>
      <w:spacing w:after="0" w:line="240" w:lineRule="auto"/>
    </w:pPr>
  </w:style>
  <w:style w:type="paragraph" w:styleId="Revision">
    <w:name w:val="Revision"/>
    <w:qFormat/>
    <w:rPr>
      <w:rFonts w:ascii="Calibri" w:eastAsia="Calibri" w:hAnsi="Calibri" w:cs="Times New Roman"/>
      <w:sz w:val="22"/>
      <w:szCs w:val="22"/>
      <w:lang w:bidi="ar-SA"/>
    </w:rPr>
  </w:style>
  <w:style w:type="paragraph" w:customStyle="1" w:styleId="Heading41">
    <w:name w:val="Heading #4"/>
    <w:basedOn w:val="Normal"/>
    <w:qFormat/>
    <w:pPr>
      <w:shd w:val="clear" w:color="auto" w:fill="FFFFFF"/>
      <w:spacing w:before="240" w:after="240" w:line="269" w:lineRule="exact"/>
      <w:jc w:val="right"/>
      <w:outlineLvl w:val="3"/>
    </w:pPr>
    <w:rPr>
      <w:rFonts w:ascii="Times New Roman" w:hAnsi="Times New Roman"/>
      <w:b/>
      <w:bCs/>
      <w:sz w:val="23"/>
      <w:szCs w:val="23"/>
      <w:lang w:val="lt-LT"/>
    </w:rPr>
  </w:style>
  <w:style w:type="paragraph" w:customStyle="1" w:styleId="Bodytext10">
    <w:name w:val="Body text1"/>
    <w:basedOn w:val="Normal"/>
    <w:qFormat/>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0">
    <w:name w:val="Body text (2)"/>
    <w:basedOn w:val="Normal"/>
    <w:qFormat/>
    <w:pPr>
      <w:shd w:val="clear" w:color="auto" w:fill="FFFFFF"/>
      <w:spacing w:after="0" w:line="269" w:lineRule="exact"/>
      <w:ind w:hanging="400"/>
    </w:pPr>
    <w:rPr>
      <w:rFonts w:ascii="Times New Roman" w:hAnsi="Times New Roman"/>
      <w:i/>
      <w:iCs/>
      <w:sz w:val="23"/>
      <w:szCs w:val="23"/>
      <w:lang w:val="lt-LT"/>
    </w:rPr>
  </w:style>
  <w:style w:type="paragraph" w:styleId="FootnoteText">
    <w:name w:val="footnote text"/>
    <w:basedOn w:val="Normal"/>
    <w:pPr>
      <w:suppressAutoHyphens/>
      <w:spacing w:after="0" w:line="240" w:lineRule="auto"/>
      <w:textAlignment w:val="baseline"/>
    </w:pPr>
    <w:rPr>
      <w:rFonts w:ascii="Times New Roman" w:eastAsia="Times New Roman" w:hAnsi="Times New Roman"/>
      <w:sz w:val="20"/>
      <w:szCs w:val="20"/>
      <w:lang w:val="en-AU"/>
    </w:rPr>
  </w:style>
  <w:style w:type="paragraph" w:customStyle="1" w:styleId="ListParagraph1">
    <w:name w:val="List Paragraph1"/>
    <w:basedOn w:val="Normal"/>
    <w:qFormat/>
    <w:pPr>
      <w:spacing w:after="0" w:line="240" w:lineRule="auto"/>
      <w:ind w:left="720" w:firstLine="720"/>
      <w:contextualSpacing/>
      <w:jc w:val="both"/>
    </w:pPr>
    <w:rPr>
      <w:rFonts w:ascii="Times New Roman" w:eastAsia="Times New Roman" w:hAnsi="Times New Roman"/>
      <w:sz w:val="20"/>
      <w:szCs w:val="20"/>
      <w:lang w:val="lt-LT"/>
    </w:rPr>
  </w:style>
  <w:style w:type="paragraph" w:customStyle="1" w:styleId="CentrBoldm">
    <w:name w:val="CentrBoldm"/>
    <w:basedOn w:val="Normal"/>
    <w:qFormat/>
    <w:pPr>
      <w:autoSpaceDE w:val="0"/>
      <w:spacing w:after="0" w:line="240" w:lineRule="auto"/>
      <w:jc w:val="center"/>
    </w:pPr>
    <w:rPr>
      <w:rFonts w:ascii="TimesLT;Times New Roman" w:eastAsia="Times New Roman" w:hAnsi="TimesLT;Times New Roman" w:cs="TimesLT;Times New Roman"/>
      <w:b/>
      <w:bCs/>
      <w:sz w:val="20"/>
      <w:szCs w:val="20"/>
    </w:rPr>
  </w:style>
  <w:style w:type="paragraph" w:styleId="PlainText">
    <w:name w:val="Plain Text"/>
    <w:basedOn w:val="Normal"/>
    <w:qFormat/>
    <w:pPr>
      <w:spacing w:after="0" w:line="240" w:lineRule="auto"/>
    </w:pPr>
    <w:rPr>
      <w:rFonts w:ascii="Consolas" w:hAnsi="Consolas" w:cs="Consolas"/>
      <w:sz w:val="21"/>
      <w:szCs w:val="21"/>
    </w:rPr>
  </w:style>
  <w:style w:type="paragraph" w:customStyle="1" w:styleId="Heading31">
    <w:name w:val="Heading #3"/>
    <w:basedOn w:val="Normal"/>
    <w:qFormat/>
    <w:pPr>
      <w:shd w:val="clear" w:color="auto" w:fill="FFFFFF"/>
      <w:spacing w:after="300" w:line="240" w:lineRule="atLeast"/>
      <w:outlineLvl w:val="2"/>
    </w:pPr>
    <w:rPr>
      <w:rFonts w:ascii="Times New Roman" w:hAnsi="Times New Roman"/>
      <w:b/>
      <w:bCs/>
      <w:sz w:val="23"/>
      <w:szCs w:val="23"/>
      <w:lang w:val="lt-LT"/>
    </w:rPr>
  </w:style>
  <w:style w:type="paragraph" w:customStyle="1" w:styleId="Bodytext70">
    <w:name w:val="Body text (7)"/>
    <w:basedOn w:val="Normal"/>
    <w:qFormat/>
    <w:pPr>
      <w:shd w:val="clear" w:color="auto" w:fill="FFFFFF"/>
      <w:spacing w:before="60" w:after="60" w:line="240" w:lineRule="atLeast"/>
    </w:pPr>
    <w:rPr>
      <w:rFonts w:ascii="Times New Roman" w:hAnsi="Times New Roman"/>
      <w:sz w:val="23"/>
      <w:szCs w:val="23"/>
      <w:lang w:val="lt-LT"/>
    </w:rPr>
  </w:style>
  <w:style w:type="paragraph" w:customStyle="1" w:styleId="Bodytext90">
    <w:name w:val="Body text (9)"/>
    <w:basedOn w:val="Normal"/>
    <w:qFormat/>
    <w:pPr>
      <w:shd w:val="clear" w:color="auto" w:fill="FFFFFF"/>
      <w:spacing w:after="0" w:line="274" w:lineRule="exact"/>
    </w:pPr>
    <w:rPr>
      <w:rFonts w:ascii="Times New Roman" w:hAnsi="Times New Roman"/>
      <w:b/>
      <w:bCs/>
      <w:sz w:val="23"/>
      <w:szCs w:val="23"/>
      <w:lang w:val="lt-LT"/>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rsid w:val="00630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302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630200"/>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302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Normal"/>
    <w:rsid w:val="007D6CB5"/>
    <w:pPr>
      <w:spacing w:line="240" w:lineRule="exact"/>
    </w:pPr>
    <w:rPr>
      <w:rFonts w:ascii="Tahoma" w:eastAsia="Times New Roman" w:hAnsi="Tahoma"/>
      <w:sz w:val="20"/>
      <w:szCs w:val="20"/>
      <w:lang w:eastAsia="en-US"/>
    </w:rPr>
  </w:style>
  <w:style w:type="paragraph" w:customStyle="1" w:styleId="Paveikslunumeracija">
    <w:name w:val="_Paveikslu numeracija"/>
    <w:basedOn w:val="Normal"/>
    <w:link w:val="PaveikslunumeracijaChar"/>
    <w:uiPriority w:val="1"/>
    <w:qFormat/>
    <w:rsid w:val="6FA7C174"/>
    <w:pPr>
      <w:keepNext/>
      <w:spacing w:before="120" w:after="60"/>
    </w:pPr>
    <w:rPr>
      <w:rFonts w:ascii="Times New Roman" w:eastAsia="Times New Roman" w:hAnsi="Times New Roman"/>
      <w:lang w:eastAsia="lt-LT"/>
    </w:rPr>
  </w:style>
  <w:style w:type="character" w:customStyle="1" w:styleId="PaveikslunumeracijaChar">
    <w:name w:val="_Paveikslu numeracija Char"/>
    <w:basedOn w:val="DefaultParagraphFont"/>
    <w:link w:val="Paveikslunumeracija"/>
    <w:uiPriority w:val="1"/>
    <w:rsid w:val="6FA7C174"/>
    <w:rPr>
      <w:rFonts w:ascii="Times New Roman" w:eastAsia="Times New Roman" w:hAnsi="Times New Roman" w:cs="Times New Roman"/>
      <w:sz w:val="22"/>
      <w:szCs w:val="22"/>
      <w:lang w:eastAsia="lt-LT" w:bidi="ar-SA"/>
    </w:rPr>
  </w:style>
  <w:style w:type="paragraph" w:customStyle="1" w:styleId="StyleRDKbody">
    <w:name w:val="Style RDK body"/>
    <w:basedOn w:val="Normal"/>
    <w:link w:val="StyleRDKbodyChar"/>
    <w:qFormat/>
    <w:rsid w:val="6FA7C174"/>
    <w:pPr>
      <w:spacing w:after="0"/>
      <w:ind w:firstLine="510"/>
      <w:jc w:val="both"/>
    </w:pPr>
    <w:rPr>
      <w:rFonts w:ascii="Arial" w:hAnsi="Arial"/>
      <w:lang w:eastAsia="en-US"/>
    </w:rPr>
  </w:style>
  <w:style w:type="character" w:customStyle="1" w:styleId="StyleRDKbodyChar">
    <w:name w:val="Style RDK body Char"/>
    <w:basedOn w:val="DefaultParagraphFont"/>
    <w:link w:val="StyleRDKbody"/>
    <w:rsid w:val="6FA7C174"/>
    <w:rPr>
      <w:rFonts w:ascii="Arial" w:eastAsia="Calibri" w:hAnsi="Arial" w:cs="Times New Roman"/>
      <w:sz w:val="22"/>
      <w:szCs w:val="22"/>
      <w:lang w:eastAsia="en-US" w:bidi="ar-SA"/>
    </w:rPr>
  </w:style>
  <w:style w:type="table" w:customStyle="1" w:styleId="TableGrid3">
    <w:name w:val="Table Grid3"/>
    <w:basedOn w:val="TableNormal"/>
    <w:next w:val="TableGrid"/>
    <w:uiPriority w:val="39"/>
    <w:rsid w:val="00AC6B27"/>
    <w:rPr>
      <w:rFonts w:ascii="Times New Roman" w:eastAsia="Times New Roman" w:hAnsi="Times New Roman" w:cs="Times New Roman"/>
      <w:sz w:val="20"/>
      <w:szCs w:val="20"/>
      <w:lang w:val="lt-LT" w:eastAsia="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14220B"/>
    <w:pPr>
      <w:spacing w:before="100" w:beforeAutospacing="1" w:after="100" w:afterAutospacing="1" w:line="240" w:lineRule="auto"/>
    </w:pPr>
    <w:rPr>
      <w:rFonts w:ascii="Times New Roman" w:eastAsia="Times New Roman" w:hAnsi="Times New Roman"/>
      <w:sz w:val="24"/>
      <w:szCs w:val="24"/>
      <w:lang w:val="lt-LT" w:eastAsia="lt-LT"/>
    </w:rPr>
  </w:style>
  <w:style w:type="character" w:customStyle="1" w:styleId="normaltextrun">
    <w:name w:val="normaltextrun"/>
    <w:basedOn w:val="DefaultParagraphFont"/>
    <w:rsid w:val="0014220B"/>
  </w:style>
  <w:style w:type="character" w:customStyle="1" w:styleId="eop">
    <w:name w:val="eop"/>
    <w:basedOn w:val="DefaultParagraphFont"/>
    <w:rsid w:val="0014220B"/>
  </w:style>
  <w:style w:type="character" w:styleId="Mention">
    <w:name w:val="Mention"/>
    <w:basedOn w:val="DefaultParagraphFont"/>
    <w:uiPriority w:val="99"/>
    <w:unhideWhenUsed/>
    <w:rsid w:val="00BD354B"/>
    <w:rPr>
      <w:color w:val="2B579A"/>
      <w:shd w:val="clear" w:color="auto" w:fill="E1DFDD"/>
    </w:rPr>
  </w:style>
  <w:style w:type="paragraph" w:customStyle="1" w:styleId="jqtreecommon">
    <w:name w:val="jqtree_common"/>
    <w:basedOn w:val="Normal"/>
    <w:rsid w:val="00092881"/>
    <w:pPr>
      <w:spacing w:before="100" w:beforeAutospacing="1" w:after="100" w:afterAutospacing="1" w:line="240" w:lineRule="auto"/>
    </w:pPr>
    <w:rPr>
      <w:rFonts w:ascii="Times New Roman" w:eastAsia="Times New Roman" w:hAnsi="Times New Roman"/>
      <w:sz w:val="24"/>
      <w:szCs w:val="24"/>
      <w:lang w:val="lt-LT" w:eastAsia="lt-LT"/>
    </w:rPr>
  </w:style>
  <w:style w:type="character" w:customStyle="1" w:styleId="jqtree-title">
    <w:name w:val="jqtree-title"/>
    <w:basedOn w:val="DefaultParagraphFont"/>
    <w:rsid w:val="00092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27442">
      <w:bodyDiv w:val="1"/>
      <w:marLeft w:val="0"/>
      <w:marRight w:val="0"/>
      <w:marTop w:val="0"/>
      <w:marBottom w:val="0"/>
      <w:divBdr>
        <w:top w:val="none" w:sz="0" w:space="0" w:color="auto"/>
        <w:left w:val="none" w:sz="0" w:space="0" w:color="auto"/>
        <w:bottom w:val="none" w:sz="0" w:space="0" w:color="auto"/>
        <w:right w:val="none" w:sz="0" w:space="0" w:color="auto"/>
      </w:divBdr>
      <w:divsChild>
        <w:div w:id="950092845">
          <w:marLeft w:val="0"/>
          <w:marRight w:val="0"/>
          <w:marTop w:val="0"/>
          <w:marBottom w:val="0"/>
          <w:divBdr>
            <w:top w:val="none" w:sz="0" w:space="0" w:color="auto"/>
            <w:left w:val="none" w:sz="0" w:space="0" w:color="auto"/>
            <w:bottom w:val="none" w:sz="0" w:space="0" w:color="auto"/>
            <w:right w:val="none" w:sz="0" w:space="0" w:color="auto"/>
          </w:divBdr>
        </w:div>
      </w:divsChild>
    </w:div>
    <w:div w:id="1114254808">
      <w:bodyDiv w:val="1"/>
      <w:marLeft w:val="0"/>
      <w:marRight w:val="0"/>
      <w:marTop w:val="0"/>
      <w:marBottom w:val="0"/>
      <w:divBdr>
        <w:top w:val="none" w:sz="0" w:space="0" w:color="auto"/>
        <w:left w:val="none" w:sz="0" w:space="0" w:color="auto"/>
        <w:bottom w:val="none" w:sz="0" w:space="0" w:color="auto"/>
        <w:right w:val="none" w:sz="0" w:space="0" w:color="auto"/>
      </w:divBdr>
      <w:divsChild>
        <w:div w:id="1788699163">
          <w:marLeft w:val="0"/>
          <w:marRight w:val="0"/>
          <w:marTop w:val="0"/>
          <w:marBottom w:val="0"/>
          <w:divBdr>
            <w:top w:val="none" w:sz="0" w:space="0" w:color="auto"/>
            <w:left w:val="none" w:sz="0" w:space="0" w:color="auto"/>
            <w:bottom w:val="none" w:sz="0" w:space="0" w:color="auto"/>
            <w:right w:val="none" w:sz="0" w:space="0" w:color="auto"/>
          </w:divBdr>
        </w:div>
      </w:divsChild>
    </w:div>
    <w:div w:id="1145583203">
      <w:bodyDiv w:val="1"/>
      <w:marLeft w:val="0"/>
      <w:marRight w:val="0"/>
      <w:marTop w:val="0"/>
      <w:marBottom w:val="0"/>
      <w:divBdr>
        <w:top w:val="none" w:sz="0" w:space="0" w:color="auto"/>
        <w:left w:val="none" w:sz="0" w:space="0" w:color="auto"/>
        <w:bottom w:val="none" w:sz="0" w:space="0" w:color="auto"/>
        <w:right w:val="none" w:sz="0" w:space="0" w:color="auto"/>
      </w:divBdr>
      <w:divsChild>
        <w:div w:id="302656477">
          <w:marLeft w:val="0"/>
          <w:marRight w:val="0"/>
          <w:marTop w:val="0"/>
          <w:marBottom w:val="0"/>
          <w:divBdr>
            <w:top w:val="none" w:sz="0" w:space="0" w:color="auto"/>
            <w:left w:val="none" w:sz="0" w:space="0" w:color="auto"/>
            <w:bottom w:val="none" w:sz="0" w:space="0" w:color="auto"/>
            <w:right w:val="none" w:sz="0" w:space="0" w:color="auto"/>
          </w:divBdr>
        </w:div>
      </w:divsChild>
    </w:div>
    <w:div w:id="1397128522">
      <w:bodyDiv w:val="1"/>
      <w:marLeft w:val="0"/>
      <w:marRight w:val="0"/>
      <w:marTop w:val="0"/>
      <w:marBottom w:val="0"/>
      <w:divBdr>
        <w:top w:val="none" w:sz="0" w:space="0" w:color="auto"/>
        <w:left w:val="none" w:sz="0" w:space="0" w:color="auto"/>
        <w:bottom w:val="none" w:sz="0" w:space="0" w:color="auto"/>
        <w:right w:val="none" w:sz="0" w:space="0" w:color="auto"/>
      </w:divBdr>
      <w:divsChild>
        <w:div w:id="31469252">
          <w:marLeft w:val="0"/>
          <w:marRight w:val="0"/>
          <w:marTop w:val="0"/>
          <w:marBottom w:val="0"/>
          <w:divBdr>
            <w:top w:val="none" w:sz="0" w:space="0" w:color="auto"/>
            <w:left w:val="none" w:sz="0" w:space="0" w:color="auto"/>
            <w:bottom w:val="none" w:sz="0" w:space="0" w:color="auto"/>
            <w:right w:val="none" w:sz="0" w:space="0" w:color="auto"/>
          </w:divBdr>
        </w:div>
        <w:div w:id="101917812">
          <w:marLeft w:val="0"/>
          <w:marRight w:val="0"/>
          <w:marTop w:val="0"/>
          <w:marBottom w:val="0"/>
          <w:divBdr>
            <w:top w:val="none" w:sz="0" w:space="0" w:color="auto"/>
            <w:left w:val="none" w:sz="0" w:space="0" w:color="auto"/>
            <w:bottom w:val="none" w:sz="0" w:space="0" w:color="auto"/>
            <w:right w:val="none" w:sz="0" w:space="0" w:color="auto"/>
          </w:divBdr>
        </w:div>
        <w:div w:id="617759380">
          <w:marLeft w:val="0"/>
          <w:marRight w:val="0"/>
          <w:marTop w:val="0"/>
          <w:marBottom w:val="0"/>
          <w:divBdr>
            <w:top w:val="none" w:sz="0" w:space="0" w:color="auto"/>
            <w:left w:val="none" w:sz="0" w:space="0" w:color="auto"/>
            <w:bottom w:val="none" w:sz="0" w:space="0" w:color="auto"/>
            <w:right w:val="none" w:sz="0" w:space="0" w:color="auto"/>
          </w:divBdr>
        </w:div>
        <w:div w:id="929047693">
          <w:marLeft w:val="0"/>
          <w:marRight w:val="0"/>
          <w:marTop w:val="0"/>
          <w:marBottom w:val="0"/>
          <w:divBdr>
            <w:top w:val="none" w:sz="0" w:space="0" w:color="auto"/>
            <w:left w:val="none" w:sz="0" w:space="0" w:color="auto"/>
            <w:bottom w:val="none" w:sz="0" w:space="0" w:color="auto"/>
            <w:right w:val="none" w:sz="0" w:space="0" w:color="auto"/>
          </w:divBdr>
        </w:div>
        <w:div w:id="934284920">
          <w:marLeft w:val="0"/>
          <w:marRight w:val="0"/>
          <w:marTop w:val="0"/>
          <w:marBottom w:val="0"/>
          <w:divBdr>
            <w:top w:val="none" w:sz="0" w:space="0" w:color="auto"/>
            <w:left w:val="none" w:sz="0" w:space="0" w:color="auto"/>
            <w:bottom w:val="none" w:sz="0" w:space="0" w:color="auto"/>
            <w:right w:val="none" w:sz="0" w:space="0" w:color="auto"/>
          </w:divBdr>
        </w:div>
        <w:div w:id="1079327914">
          <w:marLeft w:val="0"/>
          <w:marRight w:val="0"/>
          <w:marTop w:val="0"/>
          <w:marBottom w:val="0"/>
          <w:divBdr>
            <w:top w:val="none" w:sz="0" w:space="0" w:color="auto"/>
            <w:left w:val="none" w:sz="0" w:space="0" w:color="auto"/>
            <w:bottom w:val="none" w:sz="0" w:space="0" w:color="auto"/>
            <w:right w:val="none" w:sz="0" w:space="0" w:color="auto"/>
          </w:divBdr>
        </w:div>
        <w:div w:id="1392273156">
          <w:marLeft w:val="0"/>
          <w:marRight w:val="0"/>
          <w:marTop w:val="0"/>
          <w:marBottom w:val="0"/>
          <w:divBdr>
            <w:top w:val="none" w:sz="0" w:space="0" w:color="auto"/>
            <w:left w:val="none" w:sz="0" w:space="0" w:color="auto"/>
            <w:bottom w:val="none" w:sz="0" w:space="0" w:color="auto"/>
            <w:right w:val="none" w:sz="0" w:space="0" w:color="auto"/>
          </w:divBdr>
        </w:div>
        <w:div w:id="1772042876">
          <w:marLeft w:val="0"/>
          <w:marRight w:val="0"/>
          <w:marTop w:val="0"/>
          <w:marBottom w:val="0"/>
          <w:divBdr>
            <w:top w:val="none" w:sz="0" w:space="0" w:color="auto"/>
            <w:left w:val="none" w:sz="0" w:space="0" w:color="auto"/>
            <w:bottom w:val="none" w:sz="0" w:space="0" w:color="auto"/>
            <w:right w:val="none" w:sz="0" w:space="0" w:color="auto"/>
          </w:divBdr>
        </w:div>
        <w:div w:id="1882983977">
          <w:marLeft w:val="0"/>
          <w:marRight w:val="0"/>
          <w:marTop w:val="0"/>
          <w:marBottom w:val="0"/>
          <w:divBdr>
            <w:top w:val="none" w:sz="0" w:space="0" w:color="auto"/>
            <w:left w:val="none" w:sz="0" w:space="0" w:color="auto"/>
            <w:bottom w:val="none" w:sz="0" w:space="0" w:color="auto"/>
            <w:right w:val="none" w:sz="0" w:space="0" w:color="auto"/>
          </w:divBdr>
        </w:div>
        <w:div w:id="2096825445">
          <w:marLeft w:val="0"/>
          <w:marRight w:val="0"/>
          <w:marTop w:val="0"/>
          <w:marBottom w:val="0"/>
          <w:divBdr>
            <w:top w:val="none" w:sz="0" w:space="0" w:color="auto"/>
            <w:left w:val="none" w:sz="0" w:space="0" w:color="auto"/>
            <w:bottom w:val="none" w:sz="0" w:space="0" w:color="auto"/>
            <w:right w:val="none" w:sz="0" w:space="0" w:color="auto"/>
          </w:divBdr>
        </w:div>
      </w:divsChild>
    </w:div>
    <w:div w:id="1659189537">
      <w:bodyDiv w:val="1"/>
      <w:marLeft w:val="0"/>
      <w:marRight w:val="0"/>
      <w:marTop w:val="0"/>
      <w:marBottom w:val="0"/>
      <w:divBdr>
        <w:top w:val="none" w:sz="0" w:space="0" w:color="auto"/>
        <w:left w:val="none" w:sz="0" w:space="0" w:color="auto"/>
        <w:bottom w:val="none" w:sz="0" w:space="0" w:color="auto"/>
        <w:right w:val="none" w:sz="0" w:space="0" w:color="auto"/>
      </w:divBdr>
    </w:div>
    <w:div w:id="1725372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816A69E38D3984BB87B55CC2ED190F4" ma:contentTypeVersion="15" ma:contentTypeDescription="Kurkite naują dokumentą." ma:contentTypeScope="" ma:versionID="b6a8a44a8d33e919cd87533bfe02a527">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72c4bf27ce081df6b1571a22cfb29cd6"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9F4F1-BB9B-4B8A-8DE1-DA539265ECEE}">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customXml/itemProps2.xml><?xml version="1.0" encoding="utf-8"?>
<ds:datastoreItem xmlns:ds="http://schemas.openxmlformats.org/officeDocument/2006/customXml" ds:itemID="{FE4077DC-7BB1-4841-95C4-53D9FF2438E4}">
  <ds:schemaRefs>
    <ds:schemaRef ds:uri="http://schemas.openxmlformats.org/officeDocument/2006/bibliography"/>
  </ds:schemaRefs>
</ds:datastoreItem>
</file>

<file path=customXml/itemProps3.xml><?xml version="1.0" encoding="utf-8"?>
<ds:datastoreItem xmlns:ds="http://schemas.openxmlformats.org/officeDocument/2006/customXml" ds:itemID="{E149886B-2AB1-48F5-A821-EDE1C82EEADB}">
  <ds:schemaRefs>
    <ds:schemaRef ds:uri="http://schemas.microsoft.com/sharepoint/v3/contenttype/forms"/>
  </ds:schemaRefs>
</ds:datastoreItem>
</file>

<file path=customXml/itemProps4.xml><?xml version="1.0" encoding="utf-8"?>
<ds:datastoreItem xmlns:ds="http://schemas.openxmlformats.org/officeDocument/2006/customXml" ds:itemID="{58494B38-42B7-483F-87D6-653C8B695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Papšelienė</dc:creator>
  <cp:keywords/>
  <dc:description/>
  <cp:lastModifiedBy>Violeta Januškevič</cp:lastModifiedBy>
  <cp:revision>3</cp:revision>
  <cp:lastPrinted>2018-01-20T17:11:00Z</cp:lastPrinted>
  <dcterms:created xsi:type="dcterms:W3CDTF">2023-06-15T06:38:00Z</dcterms:created>
  <dcterms:modified xsi:type="dcterms:W3CDTF">2023-06-15T09:37:00Z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jolita.kablyte-dzerviene@litrail.lt</vt:lpwstr>
  </property>
  <property fmtid="{D5CDD505-2E9C-101B-9397-08002B2CF9AE}" pid="5" name="MSIP_Label_cfcb905c-755b-4fd4-bd20-0d682d4f1d27_SetDate">
    <vt:lpwstr>2020-01-03T11:31:34.7948554Z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5c216bbf-b994-4e6d-b774-5a89b8392b92</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0x010100F816A69E38D3984BB87B55CC2ED190F4</vt:lpwstr>
  </property>
</Properties>
</file>